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DF04"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7C36D96E" w14:textId="5DB61DFE" w:rsidR="00FC5080" w:rsidRPr="00212960" w:rsidRDefault="00FC5080" w:rsidP="00FC5080">
      <w:pPr>
        <w:pBdr>
          <w:top w:val="nil"/>
          <w:left w:val="nil"/>
          <w:bottom w:val="nil"/>
          <w:right w:val="nil"/>
          <w:between w:val="nil"/>
        </w:pBdr>
        <w:spacing w:line="300" w:lineRule="auto"/>
        <w:jc w:val="center"/>
        <w:rPr>
          <w:rFonts w:ascii="Arial" w:hAnsi="Arial" w:cs="Arial"/>
          <w:b/>
          <w:color w:val="000000"/>
        </w:rPr>
      </w:pPr>
      <w:r w:rsidRPr="00212960">
        <w:rPr>
          <w:rFonts w:ascii="Arial" w:hAnsi="Arial" w:cs="Arial"/>
          <w:b/>
          <w:color w:val="000000"/>
        </w:rPr>
        <w:t>SHARE TRANSFER AGREEMENT</w:t>
      </w:r>
    </w:p>
    <w:p w14:paraId="2EA9859F" w14:textId="41465C3C" w:rsidR="002C4E31" w:rsidRPr="00212960" w:rsidRDefault="00BD3A8D" w:rsidP="00FC5080">
      <w:pPr>
        <w:pBdr>
          <w:top w:val="nil"/>
          <w:left w:val="nil"/>
          <w:bottom w:val="nil"/>
          <w:right w:val="nil"/>
          <w:between w:val="nil"/>
        </w:pBdr>
        <w:spacing w:line="300" w:lineRule="auto"/>
        <w:jc w:val="center"/>
        <w:rPr>
          <w:rFonts w:ascii="Arial" w:hAnsi="Arial" w:cs="Arial"/>
          <w:color w:val="000000"/>
        </w:rPr>
      </w:pPr>
      <w:r w:rsidRPr="00212960">
        <w:rPr>
          <w:rFonts w:ascii="Arial" w:hAnsi="Arial" w:cs="Arial"/>
          <w:b/>
          <w:color w:val="000000"/>
        </w:rPr>
        <w:t>_____</w:t>
      </w:r>
      <w:r w:rsidR="008662F8" w:rsidRPr="00212960">
        <w:rPr>
          <w:rFonts w:ascii="Arial" w:hAnsi="Arial" w:cs="Arial"/>
          <w:b/>
          <w:color w:val="000000"/>
        </w:rPr>
        <w:t>NAME OF THE COMPANY</w:t>
      </w:r>
      <w:r w:rsidRPr="00212960">
        <w:rPr>
          <w:rFonts w:ascii="Arial" w:hAnsi="Arial" w:cs="Arial"/>
          <w:b/>
          <w:color w:val="000000"/>
        </w:rPr>
        <w:t>_(FINAL NAME OF ACTIVITY</w:t>
      </w:r>
      <w:r w:rsidR="008B4A07" w:rsidRPr="00212960">
        <w:rPr>
          <w:rFonts w:ascii="Arial" w:hAnsi="Arial" w:cs="Arial"/>
          <w:b/>
          <w:color w:val="000000"/>
        </w:rPr>
        <w:t>)</w:t>
      </w:r>
      <w:r w:rsidRPr="00212960">
        <w:rPr>
          <w:rFonts w:ascii="Arial" w:hAnsi="Arial" w:cs="Arial"/>
          <w:b/>
          <w:color w:val="000000"/>
        </w:rPr>
        <w:t xml:space="preserve">- </w:t>
      </w:r>
      <w:r w:rsidR="002C4E31" w:rsidRPr="00212960">
        <w:rPr>
          <w:rFonts w:ascii="Arial" w:hAnsi="Arial" w:cs="Arial"/>
          <w:b/>
          <w:color w:val="000000"/>
        </w:rPr>
        <w:t xml:space="preserve"> </w:t>
      </w:r>
    </w:p>
    <w:p w14:paraId="5F404446" w14:textId="77777777" w:rsidR="00FC5080" w:rsidRPr="00212960" w:rsidRDefault="00FC5080" w:rsidP="00FC5080">
      <w:pPr>
        <w:pBdr>
          <w:top w:val="nil"/>
          <w:left w:val="nil"/>
          <w:bottom w:val="nil"/>
          <w:right w:val="nil"/>
          <w:between w:val="nil"/>
        </w:pBdr>
        <w:spacing w:line="300" w:lineRule="auto"/>
        <w:jc w:val="center"/>
        <w:rPr>
          <w:rFonts w:ascii="Arial" w:hAnsi="Arial" w:cs="Arial"/>
          <w:color w:val="000000"/>
        </w:rPr>
      </w:pPr>
      <w:r w:rsidRPr="00212960">
        <w:rPr>
          <w:rFonts w:ascii="Arial" w:hAnsi="Arial" w:cs="Arial"/>
          <w:b/>
        </w:rPr>
        <w:t>___________________</w:t>
      </w:r>
    </w:p>
    <w:p w14:paraId="3F882040" w14:textId="77777777" w:rsidR="00FC5080" w:rsidRPr="00EB3C06" w:rsidRDefault="00FC5080" w:rsidP="00FC5080">
      <w:pPr>
        <w:pBdr>
          <w:top w:val="nil"/>
          <w:left w:val="nil"/>
          <w:bottom w:val="nil"/>
          <w:right w:val="nil"/>
          <w:between w:val="nil"/>
        </w:pBdr>
        <w:spacing w:line="300" w:lineRule="auto"/>
        <w:jc w:val="center"/>
        <w:rPr>
          <w:rFonts w:ascii="Arial" w:hAnsi="Arial" w:cs="Arial"/>
          <w:color w:val="000000"/>
        </w:rPr>
      </w:pPr>
      <w:r w:rsidRPr="00212960">
        <w:rPr>
          <w:rFonts w:ascii="Arial" w:hAnsi="Arial" w:cs="Arial"/>
          <w:b/>
          <w:color w:val="000000"/>
        </w:rPr>
        <w:t xml:space="preserve"> (Effective date)</w:t>
      </w:r>
    </w:p>
    <w:p w14:paraId="644A0386" w14:textId="77777777" w:rsidR="00FC5080" w:rsidRPr="00EB3C06" w:rsidRDefault="00FC5080" w:rsidP="00FC5080">
      <w:pPr>
        <w:pBdr>
          <w:top w:val="nil"/>
          <w:left w:val="nil"/>
          <w:bottom w:val="nil"/>
          <w:right w:val="nil"/>
          <w:between w:val="nil"/>
        </w:pBdr>
        <w:spacing w:line="300" w:lineRule="auto"/>
        <w:jc w:val="both"/>
        <w:rPr>
          <w:rFonts w:ascii="Arial" w:hAnsi="Arial" w:cs="Arial"/>
          <w:color w:val="000000"/>
        </w:rPr>
      </w:pPr>
    </w:p>
    <w:p w14:paraId="06762870" w14:textId="77777777" w:rsidR="00FC5080" w:rsidRPr="00EB3C06" w:rsidRDefault="00FC5080" w:rsidP="00FC5080">
      <w:pPr>
        <w:pBdr>
          <w:top w:val="nil"/>
          <w:left w:val="nil"/>
          <w:bottom w:val="nil"/>
          <w:right w:val="nil"/>
          <w:between w:val="nil"/>
        </w:pBdr>
        <w:spacing w:line="300" w:lineRule="auto"/>
        <w:ind w:firstLine="7"/>
        <w:jc w:val="both"/>
        <w:rPr>
          <w:rFonts w:ascii="Arial" w:hAnsi="Arial" w:cs="Arial"/>
          <w:color w:val="000000"/>
        </w:rPr>
      </w:pPr>
      <w:r w:rsidRPr="00EB3C06">
        <w:rPr>
          <w:rFonts w:ascii="Arial" w:hAnsi="Arial" w:cs="Arial"/>
          <w:b/>
          <w:smallCaps/>
          <w:color w:val="000000"/>
        </w:rPr>
        <w:t>The Parties :</w:t>
      </w:r>
    </w:p>
    <w:p w14:paraId="7DFA14B8" w14:textId="77777777" w:rsidR="00FC5080" w:rsidRPr="00EB3C06" w:rsidRDefault="00FC5080" w:rsidP="00FC5080">
      <w:pPr>
        <w:pBdr>
          <w:top w:val="nil"/>
          <w:left w:val="nil"/>
          <w:bottom w:val="nil"/>
          <w:right w:val="nil"/>
          <w:between w:val="nil"/>
        </w:pBdr>
        <w:spacing w:line="300" w:lineRule="auto"/>
        <w:jc w:val="both"/>
        <w:rPr>
          <w:rFonts w:ascii="Arial" w:hAnsi="Arial" w:cs="Arial"/>
          <w:color w:val="000000"/>
        </w:rPr>
      </w:pPr>
    </w:p>
    <w:p w14:paraId="4281D15F" w14:textId="77777777" w:rsidR="00FC5080" w:rsidRPr="00EB3C06" w:rsidRDefault="00FC5080" w:rsidP="00FC5080">
      <w:pPr>
        <w:pBdr>
          <w:top w:val="nil"/>
          <w:left w:val="nil"/>
          <w:bottom w:val="nil"/>
          <w:right w:val="nil"/>
          <w:between w:val="nil"/>
        </w:pBdr>
        <w:spacing w:line="300" w:lineRule="auto"/>
        <w:jc w:val="both"/>
        <w:rPr>
          <w:rFonts w:ascii="Arial" w:hAnsi="Arial" w:cs="Arial"/>
          <w:color w:val="000000"/>
        </w:rPr>
      </w:pPr>
    </w:p>
    <w:p w14:paraId="4B08966A" w14:textId="2DB06A7F" w:rsidR="00B53819" w:rsidRDefault="00B53819" w:rsidP="00FC5080">
      <w:pPr>
        <w:numPr>
          <w:ilvl w:val="0"/>
          <w:numId w:val="3"/>
        </w:numPr>
        <w:pBdr>
          <w:top w:val="nil"/>
          <w:left w:val="nil"/>
          <w:bottom w:val="nil"/>
          <w:right w:val="nil"/>
          <w:between w:val="nil"/>
        </w:pBdr>
        <w:spacing w:line="300" w:lineRule="auto"/>
        <w:ind w:left="709" w:hanging="709"/>
        <w:contextualSpacing/>
        <w:jc w:val="both"/>
        <w:rPr>
          <w:rFonts w:ascii="Arial" w:hAnsi="Arial" w:cs="Arial"/>
          <w:color w:val="000000"/>
        </w:rPr>
      </w:pPr>
      <w:r>
        <w:rPr>
          <w:rFonts w:ascii="Arial" w:hAnsi="Arial" w:cs="Arial"/>
          <w:color w:val="000000"/>
        </w:rPr>
        <w:t>Mr. ______ with ID and address at______________</w:t>
      </w:r>
    </w:p>
    <w:p w14:paraId="63F24375" w14:textId="07B8D4DC" w:rsidR="00B53819" w:rsidRDefault="00B53819" w:rsidP="00B53819">
      <w:pPr>
        <w:numPr>
          <w:ilvl w:val="0"/>
          <w:numId w:val="3"/>
        </w:numPr>
        <w:pBdr>
          <w:top w:val="nil"/>
          <w:left w:val="nil"/>
          <w:bottom w:val="nil"/>
          <w:right w:val="nil"/>
          <w:between w:val="nil"/>
        </w:pBdr>
        <w:spacing w:line="300" w:lineRule="auto"/>
        <w:ind w:left="709" w:hanging="709"/>
        <w:contextualSpacing/>
        <w:jc w:val="both"/>
        <w:rPr>
          <w:rFonts w:ascii="Arial" w:hAnsi="Arial" w:cs="Arial"/>
          <w:color w:val="000000"/>
        </w:rPr>
      </w:pPr>
      <w:r>
        <w:rPr>
          <w:rFonts w:ascii="Arial" w:hAnsi="Arial" w:cs="Arial"/>
          <w:color w:val="000000"/>
        </w:rPr>
        <w:t>Mr. ______ with ID and address at_____________</w:t>
      </w:r>
    </w:p>
    <w:p w14:paraId="58CABCE2" w14:textId="77777777" w:rsidR="008B4A07" w:rsidRPr="00B53819" w:rsidRDefault="008B4A07" w:rsidP="008B4A07">
      <w:pPr>
        <w:pBdr>
          <w:top w:val="nil"/>
          <w:left w:val="nil"/>
          <w:bottom w:val="nil"/>
          <w:right w:val="nil"/>
          <w:between w:val="nil"/>
        </w:pBdr>
        <w:spacing w:line="300" w:lineRule="auto"/>
        <w:ind w:left="709"/>
        <w:contextualSpacing/>
        <w:jc w:val="both"/>
        <w:rPr>
          <w:rFonts w:ascii="Arial" w:hAnsi="Arial" w:cs="Arial"/>
          <w:color w:val="000000"/>
        </w:rPr>
      </w:pPr>
    </w:p>
    <w:p w14:paraId="21326C45" w14:textId="773D9BF3" w:rsidR="00B53819" w:rsidRPr="008B4A07" w:rsidRDefault="00B53819" w:rsidP="008B4A07">
      <w:pPr>
        <w:pBdr>
          <w:top w:val="nil"/>
          <w:left w:val="nil"/>
          <w:bottom w:val="nil"/>
          <w:right w:val="nil"/>
          <w:between w:val="nil"/>
        </w:pBdr>
        <w:spacing w:line="300" w:lineRule="auto"/>
        <w:ind w:firstLine="709"/>
        <w:jc w:val="both"/>
        <w:rPr>
          <w:rFonts w:ascii="Arial" w:hAnsi="Arial" w:cs="Arial"/>
          <w:color w:val="000000"/>
        </w:rPr>
      </w:pPr>
      <w:r w:rsidRPr="008B4A07">
        <w:rPr>
          <w:rFonts w:ascii="Arial" w:hAnsi="Arial" w:cs="Arial"/>
          <w:color w:val="000000"/>
        </w:rPr>
        <w:t>Hereinafter referred to as “the Founder</w:t>
      </w:r>
      <w:r w:rsidR="00EF2824">
        <w:rPr>
          <w:rFonts w:ascii="Arial" w:hAnsi="Arial" w:cs="Arial"/>
          <w:color w:val="000000"/>
        </w:rPr>
        <w:t>/ Shareholder</w:t>
      </w:r>
      <w:r w:rsidRPr="008B4A07">
        <w:rPr>
          <w:rFonts w:ascii="Arial" w:hAnsi="Arial" w:cs="Arial"/>
          <w:color w:val="000000"/>
        </w:rPr>
        <w:t>” or “the Founders</w:t>
      </w:r>
      <w:r w:rsidR="00EF2824">
        <w:rPr>
          <w:rFonts w:ascii="Arial" w:hAnsi="Arial" w:cs="Arial"/>
          <w:color w:val="000000"/>
        </w:rPr>
        <w:t>/ Shareholders</w:t>
      </w:r>
      <w:r w:rsidRPr="008B4A07">
        <w:rPr>
          <w:rFonts w:ascii="Arial" w:hAnsi="Arial" w:cs="Arial"/>
          <w:color w:val="000000"/>
        </w:rPr>
        <w:t>”</w:t>
      </w:r>
    </w:p>
    <w:p w14:paraId="083812C1" w14:textId="77777777" w:rsidR="00B53819" w:rsidRPr="00B53819" w:rsidRDefault="00B53819" w:rsidP="00B53819">
      <w:pPr>
        <w:pBdr>
          <w:top w:val="nil"/>
          <w:left w:val="nil"/>
          <w:bottom w:val="nil"/>
          <w:right w:val="nil"/>
          <w:between w:val="nil"/>
        </w:pBdr>
        <w:spacing w:line="300" w:lineRule="auto"/>
        <w:ind w:left="709"/>
        <w:contextualSpacing/>
        <w:jc w:val="both"/>
        <w:rPr>
          <w:rFonts w:ascii="Arial" w:hAnsi="Arial" w:cs="Arial"/>
          <w:color w:val="000000"/>
        </w:rPr>
      </w:pPr>
    </w:p>
    <w:p w14:paraId="094A042E" w14:textId="2B7BB8D6" w:rsidR="00FC5080" w:rsidRPr="008B4A07" w:rsidRDefault="00FC5080" w:rsidP="00FC5080">
      <w:pPr>
        <w:numPr>
          <w:ilvl w:val="0"/>
          <w:numId w:val="3"/>
        </w:numPr>
        <w:pBdr>
          <w:top w:val="nil"/>
          <w:left w:val="nil"/>
          <w:bottom w:val="nil"/>
          <w:right w:val="nil"/>
          <w:between w:val="nil"/>
        </w:pBdr>
        <w:spacing w:line="300" w:lineRule="auto"/>
        <w:ind w:left="709" w:hanging="709"/>
        <w:contextualSpacing/>
        <w:jc w:val="both"/>
        <w:rPr>
          <w:rFonts w:ascii="Arial" w:hAnsi="Arial" w:cs="Arial"/>
          <w:color w:val="000000"/>
        </w:rPr>
      </w:pPr>
      <w:r w:rsidRPr="00EB3C06">
        <w:rPr>
          <w:rFonts w:ascii="Arial" w:hAnsi="Arial" w:cs="Arial"/>
          <w:b/>
          <w:color w:val="000000"/>
        </w:rPr>
        <w:t>EIT Digital IVZW</w:t>
      </w:r>
      <w:r w:rsidRPr="00EB3C06">
        <w:rPr>
          <w:rFonts w:ascii="Arial" w:hAnsi="Arial" w:cs="Arial"/>
          <w:color w:val="000000"/>
        </w:rPr>
        <w:t xml:space="preserve">, an international non-profit association incorporated under Belgian Law, with registered office at Rue </w:t>
      </w:r>
      <w:proofErr w:type="spellStart"/>
      <w:r w:rsidRPr="00EB3C06">
        <w:rPr>
          <w:rFonts w:ascii="Arial" w:hAnsi="Arial" w:cs="Arial"/>
          <w:color w:val="000000"/>
        </w:rPr>
        <w:t>Guimard</w:t>
      </w:r>
      <w:proofErr w:type="spellEnd"/>
      <w:r w:rsidRPr="00EB3C06">
        <w:rPr>
          <w:rFonts w:ascii="Arial" w:hAnsi="Arial" w:cs="Arial"/>
          <w:color w:val="000000"/>
        </w:rPr>
        <w:t xml:space="preserve">, 7, 1040 Brussels, Belgium, registered with the Crossroads Bank for Enterprises under the number 0831.431.639, </w:t>
      </w:r>
      <w:r w:rsidRPr="002C4E31">
        <w:rPr>
          <w:rFonts w:ascii="Arial" w:hAnsi="Arial" w:cs="Arial"/>
          <w:bCs/>
          <w:color w:val="000000"/>
        </w:rPr>
        <w:t>represented by</w:t>
      </w:r>
      <w:r w:rsidR="002C4E31" w:rsidRPr="002C4E31">
        <w:rPr>
          <w:rFonts w:ascii="Arial" w:hAnsi="Arial" w:cs="Arial"/>
          <w:bCs/>
          <w:color w:val="000000"/>
        </w:rPr>
        <w:t xml:space="preserve"> Mr. Willem Jonker</w:t>
      </w:r>
      <w:r w:rsidR="00212960">
        <w:rPr>
          <w:rFonts w:ascii="Arial" w:hAnsi="Arial" w:cs="Arial"/>
          <w:bCs/>
          <w:color w:val="000000"/>
        </w:rPr>
        <w:t>, CEO</w:t>
      </w:r>
      <w:r w:rsidR="00B53819">
        <w:rPr>
          <w:rFonts w:ascii="Arial" w:hAnsi="Arial" w:cs="Arial"/>
          <w:bCs/>
          <w:color w:val="000000"/>
        </w:rPr>
        <w:t>.</w:t>
      </w:r>
    </w:p>
    <w:p w14:paraId="15130648" w14:textId="77777777" w:rsidR="008B4A07" w:rsidRPr="00B53819" w:rsidRDefault="008B4A07" w:rsidP="008B4A07">
      <w:pPr>
        <w:pBdr>
          <w:top w:val="nil"/>
          <w:left w:val="nil"/>
          <w:bottom w:val="nil"/>
          <w:right w:val="nil"/>
          <w:between w:val="nil"/>
        </w:pBdr>
        <w:spacing w:line="300" w:lineRule="auto"/>
        <w:ind w:left="709"/>
        <w:contextualSpacing/>
        <w:jc w:val="both"/>
        <w:rPr>
          <w:rFonts w:ascii="Arial" w:hAnsi="Arial" w:cs="Arial"/>
          <w:color w:val="000000"/>
        </w:rPr>
      </w:pPr>
    </w:p>
    <w:p w14:paraId="49502FA3" w14:textId="77777777" w:rsidR="00B53819" w:rsidRPr="00B53819" w:rsidRDefault="00B53819" w:rsidP="00B53819">
      <w:pPr>
        <w:pBdr>
          <w:top w:val="nil"/>
          <w:left w:val="nil"/>
          <w:bottom w:val="nil"/>
          <w:right w:val="nil"/>
          <w:between w:val="nil"/>
        </w:pBdr>
        <w:spacing w:line="300" w:lineRule="auto"/>
        <w:ind w:firstLine="709"/>
        <w:jc w:val="both"/>
        <w:rPr>
          <w:rFonts w:ascii="Arial" w:hAnsi="Arial" w:cs="Arial"/>
          <w:color w:val="000000"/>
        </w:rPr>
      </w:pPr>
      <w:r w:rsidRPr="00B53819">
        <w:rPr>
          <w:rFonts w:ascii="Arial" w:hAnsi="Arial" w:cs="Arial"/>
          <w:color w:val="000000"/>
        </w:rPr>
        <w:t>Hereinafter referred to as “EIT Digital”;</w:t>
      </w:r>
    </w:p>
    <w:p w14:paraId="57026B14" w14:textId="77777777" w:rsidR="00B53819" w:rsidRPr="00B53819" w:rsidRDefault="00B53819" w:rsidP="00B53819">
      <w:pPr>
        <w:pBdr>
          <w:top w:val="nil"/>
          <w:left w:val="nil"/>
          <w:bottom w:val="nil"/>
          <w:right w:val="nil"/>
          <w:between w:val="nil"/>
        </w:pBdr>
        <w:spacing w:line="300" w:lineRule="auto"/>
        <w:contextualSpacing/>
        <w:jc w:val="both"/>
        <w:rPr>
          <w:rFonts w:ascii="Arial" w:hAnsi="Arial" w:cs="Arial"/>
          <w:color w:val="000000"/>
        </w:rPr>
      </w:pPr>
    </w:p>
    <w:p w14:paraId="56FE52EC" w14:textId="54F2E60B" w:rsidR="00B53819" w:rsidRPr="00EB3C06" w:rsidRDefault="00B53819" w:rsidP="00B53819">
      <w:pPr>
        <w:numPr>
          <w:ilvl w:val="0"/>
          <w:numId w:val="3"/>
        </w:numPr>
        <w:pBdr>
          <w:top w:val="nil"/>
          <w:left w:val="nil"/>
          <w:bottom w:val="nil"/>
          <w:right w:val="nil"/>
          <w:between w:val="nil"/>
        </w:pBdr>
        <w:spacing w:line="300" w:lineRule="auto"/>
        <w:ind w:left="709" w:hanging="709"/>
        <w:contextualSpacing/>
        <w:jc w:val="both"/>
        <w:rPr>
          <w:rFonts w:ascii="Arial" w:hAnsi="Arial" w:cs="Arial"/>
          <w:color w:val="000000"/>
        </w:rPr>
      </w:pPr>
      <w:r w:rsidRPr="00223615">
        <w:rPr>
          <w:rFonts w:ascii="Arial" w:hAnsi="Arial" w:cs="Arial"/>
          <w:bCs/>
          <w:highlight w:val="yellow"/>
        </w:rPr>
        <w:t>_</w:t>
      </w:r>
      <w:r>
        <w:rPr>
          <w:rFonts w:ascii="Arial" w:hAnsi="Arial" w:cs="Arial"/>
          <w:bCs/>
        </w:rPr>
        <w:t>_________________</w:t>
      </w:r>
      <w:r w:rsidRPr="00223615">
        <w:rPr>
          <w:rFonts w:ascii="Arial" w:hAnsi="Arial" w:cs="Arial"/>
          <w:bCs/>
        </w:rPr>
        <w:t>a</w:t>
      </w:r>
      <w:r>
        <w:rPr>
          <w:rFonts w:ascii="Arial" w:hAnsi="Arial" w:cs="Arial"/>
          <w:b/>
        </w:rPr>
        <w:t xml:space="preserve"> </w:t>
      </w:r>
      <w:r w:rsidRPr="00EB3C06">
        <w:rPr>
          <w:rFonts w:ascii="Arial" w:hAnsi="Arial" w:cs="Arial"/>
          <w:color w:val="000000"/>
        </w:rPr>
        <w:t xml:space="preserve">limited liability company incorporated under </w:t>
      </w:r>
      <w:r w:rsidRPr="00EB3C06">
        <w:rPr>
          <w:rFonts w:ascii="Arial" w:hAnsi="Arial" w:cs="Arial"/>
          <w:highlight w:val="yellow"/>
        </w:rPr>
        <w:t>____</w:t>
      </w:r>
      <w:r>
        <w:rPr>
          <w:rFonts w:ascii="Arial" w:hAnsi="Arial" w:cs="Arial"/>
        </w:rPr>
        <w:t>____</w:t>
      </w:r>
      <w:r w:rsidRPr="00EB3C06">
        <w:rPr>
          <w:rFonts w:ascii="Arial" w:hAnsi="Arial" w:cs="Arial"/>
          <w:color w:val="000000"/>
        </w:rPr>
        <w:t xml:space="preserve"> Law, with registered office at </w:t>
      </w:r>
      <w:r w:rsidRPr="00EB3C06">
        <w:rPr>
          <w:rFonts w:ascii="Arial" w:hAnsi="Arial" w:cs="Arial"/>
          <w:highlight w:val="yellow"/>
        </w:rPr>
        <w:t>__________, ___________</w:t>
      </w:r>
      <w:r w:rsidRPr="00EB3C06">
        <w:rPr>
          <w:rFonts w:ascii="Arial" w:hAnsi="Arial" w:cs="Arial"/>
          <w:color w:val="000000"/>
        </w:rPr>
        <w:t xml:space="preserve"> registered with the company registry under the number </w:t>
      </w:r>
      <w:r w:rsidRPr="00EB3C06">
        <w:rPr>
          <w:rFonts w:ascii="Arial" w:hAnsi="Arial" w:cs="Arial"/>
          <w:highlight w:val="yellow"/>
        </w:rPr>
        <w:t xml:space="preserve">____________ </w:t>
      </w:r>
      <w:r w:rsidRPr="00EB3C06">
        <w:rPr>
          <w:rFonts w:ascii="Arial" w:hAnsi="Arial" w:cs="Arial"/>
          <w:color w:val="000000"/>
        </w:rPr>
        <w:t xml:space="preserve">, represented by </w:t>
      </w:r>
      <w:r w:rsidR="00FA3E05">
        <w:rPr>
          <w:rFonts w:ascii="Arial" w:hAnsi="Arial" w:cs="Arial"/>
          <w:color w:val="000000"/>
        </w:rPr>
        <w:t xml:space="preserve">___________ , CEO </w:t>
      </w:r>
      <w:r>
        <w:rPr>
          <w:rFonts w:ascii="Arial" w:hAnsi="Arial" w:cs="Arial"/>
          <w:color w:val="000000"/>
        </w:rPr>
        <w:t>of the Company.</w:t>
      </w:r>
    </w:p>
    <w:p w14:paraId="32E08F73" w14:textId="77777777" w:rsidR="00B53819" w:rsidRPr="00B53819" w:rsidRDefault="00B53819" w:rsidP="00B53819">
      <w:pPr>
        <w:pStyle w:val="ListParagraph"/>
        <w:pBdr>
          <w:top w:val="nil"/>
          <w:left w:val="nil"/>
          <w:bottom w:val="nil"/>
          <w:right w:val="nil"/>
          <w:between w:val="nil"/>
        </w:pBdr>
        <w:spacing w:line="300" w:lineRule="auto"/>
        <w:ind w:left="367" w:firstLine="342"/>
        <w:jc w:val="both"/>
        <w:rPr>
          <w:rFonts w:ascii="Arial" w:hAnsi="Arial" w:cs="Arial"/>
          <w:color w:val="000000"/>
        </w:rPr>
      </w:pPr>
      <w:r w:rsidRPr="00B53819">
        <w:rPr>
          <w:rFonts w:ascii="Arial" w:hAnsi="Arial" w:cs="Arial"/>
          <w:color w:val="000000"/>
        </w:rPr>
        <w:t xml:space="preserve">Hereinafter referred to as “the Company” </w:t>
      </w:r>
    </w:p>
    <w:p w14:paraId="778F03F1" w14:textId="77777777" w:rsidR="00FC5080" w:rsidRPr="00EB3C06" w:rsidRDefault="00FC5080" w:rsidP="00FC5080">
      <w:pPr>
        <w:pBdr>
          <w:top w:val="nil"/>
          <w:left w:val="nil"/>
          <w:bottom w:val="nil"/>
          <w:right w:val="nil"/>
          <w:between w:val="nil"/>
        </w:pBdr>
        <w:spacing w:line="300" w:lineRule="auto"/>
        <w:ind w:left="709" w:hanging="709"/>
        <w:jc w:val="both"/>
        <w:rPr>
          <w:rFonts w:ascii="Arial" w:hAnsi="Arial" w:cs="Arial"/>
          <w:color w:val="000000"/>
        </w:rPr>
      </w:pPr>
    </w:p>
    <w:p w14:paraId="76B30E96" w14:textId="77777777" w:rsidR="00FC5080" w:rsidRPr="00EB3C06" w:rsidRDefault="00FC5080" w:rsidP="008B4A07">
      <w:pPr>
        <w:pBdr>
          <w:top w:val="nil"/>
          <w:left w:val="nil"/>
          <w:bottom w:val="nil"/>
          <w:right w:val="nil"/>
          <w:between w:val="nil"/>
        </w:pBdr>
        <w:spacing w:line="300" w:lineRule="auto"/>
        <w:jc w:val="both"/>
        <w:rPr>
          <w:rFonts w:ascii="Arial" w:hAnsi="Arial" w:cs="Arial"/>
          <w:color w:val="000000"/>
        </w:rPr>
      </w:pPr>
    </w:p>
    <w:p w14:paraId="0EE80773" w14:textId="77777777" w:rsidR="00FC5080" w:rsidRPr="00660A73" w:rsidRDefault="00FC5080" w:rsidP="008B4A07">
      <w:pPr>
        <w:pBdr>
          <w:top w:val="nil"/>
          <w:left w:val="nil"/>
          <w:bottom w:val="nil"/>
          <w:right w:val="nil"/>
          <w:between w:val="nil"/>
        </w:pBdr>
        <w:spacing w:line="300" w:lineRule="auto"/>
        <w:jc w:val="both"/>
        <w:rPr>
          <w:rFonts w:ascii="Arial" w:hAnsi="Arial" w:cs="Arial"/>
          <w:color w:val="000000" w:themeColor="text1"/>
        </w:rPr>
      </w:pPr>
      <w:r w:rsidRPr="00EB3C06">
        <w:rPr>
          <w:rFonts w:ascii="Arial" w:hAnsi="Arial" w:cs="Arial"/>
          <w:color w:val="000000"/>
        </w:rPr>
        <w:t>Hereinafter individually referred to as the “Party” or collectively”</w:t>
      </w:r>
      <w:r>
        <w:rPr>
          <w:rFonts w:ascii="Arial" w:hAnsi="Arial" w:cs="Arial"/>
          <w:color w:val="000000"/>
        </w:rPr>
        <w:t xml:space="preserve"> </w:t>
      </w:r>
      <w:r w:rsidRPr="00EB3C06">
        <w:rPr>
          <w:rFonts w:ascii="Arial" w:hAnsi="Arial" w:cs="Arial"/>
          <w:color w:val="000000"/>
        </w:rPr>
        <w:t>the Parties”</w:t>
      </w:r>
    </w:p>
    <w:p w14:paraId="76727D79" w14:textId="77777777" w:rsidR="00FC5080" w:rsidRDefault="00FC5080" w:rsidP="00FC5080">
      <w:pPr>
        <w:pBdr>
          <w:top w:val="nil"/>
          <w:left w:val="nil"/>
          <w:bottom w:val="nil"/>
          <w:right w:val="nil"/>
          <w:between w:val="nil"/>
        </w:pBdr>
        <w:spacing w:line="300" w:lineRule="auto"/>
        <w:jc w:val="both"/>
        <w:rPr>
          <w:rFonts w:ascii="Arial" w:hAnsi="Arial" w:cs="Arial"/>
          <w:color w:val="000000"/>
        </w:rPr>
      </w:pPr>
    </w:p>
    <w:p w14:paraId="5B4B5048" w14:textId="77777777" w:rsidR="00FC5080" w:rsidRPr="00660A73" w:rsidRDefault="00FC5080" w:rsidP="00FC5080">
      <w:pPr>
        <w:pStyle w:val="ListParagraph"/>
        <w:pBdr>
          <w:top w:val="nil"/>
          <w:left w:val="nil"/>
          <w:bottom w:val="nil"/>
          <w:right w:val="nil"/>
          <w:between w:val="nil"/>
        </w:pBdr>
        <w:spacing w:line="300" w:lineRule="auto"/>
        <w:ind w:left="709"/>
        <w:jc w:val="both"/>
        <w:rPr>
          <w:rFonts w:ascii="Arial" w:hAnsi="Arial" w:cs="Arial"/>
          <w:color w:val="000000"/>
        </w:rPr>
      </w:pPr>
    </w:p>
    <w:p w14:paraId="7353BF75" w14:textId="77777777" w:rsidR="00FC5080" w:rsidRPr="00EB3C06" w:rsidRDefault="00FC5080" w:rsidP="00FC5080">
      <w:pPr>
        <w:pBdr>
          <w:top w:val="nil"/>
          <w:left w:val="nil"/>
          <w:bottom w:val="nil"/>
          <w:right w:val="nil"/>
          <w:between w:val="nil"/>
        </w:pBdr>
        <w:spacing w:line="300" w:lineRule="auto"/>
        <w:jc w:val="both"/>
        <w:rPr>
          <w:rFonts w:ascii="Arial" w:hAnsi="Arial" w:cs="Arial"/>
          <w:color w:val="000000"/>
        </w:rPr>
      </w:pPr>
    </w:p>
    <w:p w14:paraId="6EE4DB85" w14:textId="5A0751FF" w:rsidR="00FC5080" w:rsidRDefault="00FC5080" w:rsidP="00FC5080">
      <w:pPr>
        <w:pBdr>
          <w:top w:val="nil"/>
          <w:left w:val="nil"/>
          <w:bottom w:val="nil"/>
          <w:right w:val="nil"/>
          <w:between w:val="nil"/>
        </w:pBdr>
        <w:spacing w:line="300" w:lineRule="auto"/>
        <w:jc w:val="both"/>
        <w:rPr>
          <w:rFonts w:ascii="Arial" w:hAnsi="Arial" w:cs="Arial"/>
          <w:b/>
          <w:smallCaps/>
          <w:color w:val="000000"/>
        </w:rPr>
      </w:pPr>
      <w:r w:rsidRPr="00EB3C06">
        <w:rPr>
          <w:rFonts w:ascii="Arial" w:hAnsi="Arial" w:cs="Arial"/>
          <w:b/>
          <w:smallCaps/>
          <w:color w:val="000000"/>
        </w:rPr>
        <w:t>Whereas:</w:t>
      </w:r>
    </w:p>
    <w:p w14:paraId="65E193F4" w14:textId="77777777" w:rsidR="00B53819" w:rsidRDefault="00B53819" w:rsidP="00FC5080">
      <w:pPr>
        <w:pBdr>
          <w:top w:val="nil"/>
          <w:left w:val="nil"/>
          <w:bottom w:val="nil"/>
          <w:right w:val="nil"/>
          <w:between w:val="nil"/>
        </w:pBdr>
        <w:spacing w:line="300" w:lineRule="auto"/>
        <w:jc w:val="both"/>
        <w:rPr>
          <w:rFonts w:ascii="Arial" w:hAnsi="Arial" w:cs="Arial"/>
          <w:b/>
          <w:smallCaps/>
          <w:color w:val="000000"/>
        </w:rPr>
      </w:pPr>
    </w:p>
    <w:p w14:paraId="689A3FEB" w14:textId="5340083F" w:rsidR="002C4E31" w:rsidRPr="00B53819" w:rsidRDefault="00223615" w:rsidP="00B53819">
      <w:pPr>
        <w:numPr>
          <w:ilvl w:val="0"/>
          <w:numId w:val="1"/>
        </w:numPr>
        <w:pBdr>
          <w:top w:val="nil"/>
          <w:left w:val="nil"/>
          <w:bottom w:val="nil"/>
          <w:right w:val="nil"/>
          <w:between w:val="nil"/>
        </w:pBdr>
        <w:spacing w:line="300" w:lineRule="auto"/>
        <w:ind w:left="709" w:hanging="709"/>
        <w:contextualSpacing/>
        <w:jc w:val="both"/>
        <w:rPr>
          <w:rFonts w:ascii="Arial" w:hAnsi="Arial" w:cs="Arial"/>
          <w:color w:val="000000"/>
        </w:rPr>
      </w:pPr>
      <w:r w:rsidRPr="00B53819">
        <w:rPr>
          <w:rFonts w:ascii="Arial" w:hAnsi="Arial" w:cs="Arial"/>
          <w:color w:val="000000"/>
        </w:rPr>
        <w:t xml:space="preserve">The Company </w:t>
      </w:r>
      <w:r w:rsidR="00FC5080" w:rsidRPr="00B53819">
        <w:rPr>
          <w:rFonts w:ascii="Arial" w:hAnsi="Arial" w:cs="Arial"/>
          <w:color w:val="000000"/>
        </w:rPr>
        <w:t>has directly participated in the EIT-</w:t>
      </w:r>
      <w:r w:rsidR="00FC5080" w:rsidRPr="00585354">
        <w:rPr>
          <w:rFonts w:ascii="Arial" w:hAnsi="Arial" w:cs="Arial"/>
          <w:color w:val="000000"/>
          <w:highlight w:val="yellow"/>
        </w:rPr>
        <w:t>Digital</w:t>
      </w:r>
      <w:r w:rsidR="002C4E31" w:rsidRPr="00585354">
        <w:rPr>
          <w:rFonts w:ascii="Arial" w:hAnsi="Arial" w:cs="Arial"/>
          <w:color w:val="000000"/>
          <w:highlight w:val="yellow"/>
        </w:rPr>
        <w:t>’s</w:t>
      </w:r>
      <w:r w:rsidR="00B53819" w:rsidRPr="00585354">
        <w:rPr>
          <w:rFonts w:ascii="Arial" w:hAnsi="Arial" w:cs="Arial"/>
          <w:color w:val="000000"/>
          <w:highlight w:val="yellow"/>
        </w:rPr>
        <w:t xml:space="preserve">  </w:t>
      </w:r>
      <w:r w:rsidR="00C16685" w:rsidRPr="00585354">
        <w:rPr>
          <w:rFonts w:ascii="Arial" w:eastAsia="Arial" w:hAnsi="Arial" w:cs="Arial"/>
          <w:b/>
          <w:bCs/>
          <w:highlight w:val="yellow"/>
          <w:lang w:eastAsia="de-DE"/>
        </w:rPr>
        <w:t>Covid-19 Venture Support</w:t>
      </w:r>
      <w:r w:rsidR="00C16685" w:rsidRPr="00585354">
        <w:rPr>
          <w:rFonts w:ascii="Arial" w:hAnsi="Arial" w:cs="Arial"/>
          <w:color w:val="000000"/>
          <w:highlight w:val="yellow"/>
        </w:rPr>
        <w:t xml:space="preserve">  </w:t>
      </w:r>
      <w:r w:rsidR="00C16685" w:rsidRPr="00585354">
        <w:rPr>
          <w:rFonts w:ascii="Arial" w:hAnsi="Arial" w:cs="Arial"/>
          <w:b/>
          <w:bCs/>
          <w:color w:val="000000"/>
          <w:highlight w:val="yellow"/>
        </w:rPr>
        <w:t>Initiative</w:t>
      </w:r>
      <w:r w:rsidR="00C16685" w:rsidRPr="00C16685">
        <w:rPr>
          <w:rFonts w:ascii="Arial" w:hAnsi="Arial" w:cs="Arial"/>
          <w:b/>
          <w:bCs/>
          <w:color w:val="000000"/>
        </w:rPr>
        <w:t xml:space="preserve"> </w:t>
      </w:r>
      <w:r w:rsidR="002C4E31" w:rsidRPr="00B53819">
        <w:rPr>
          <w:rFonts w:ascii="Arial" w:hAnsi="Arial" w:cs="Arial"/>
          <w:color w:val="000000"/>
        </w:rPr>
        <w:t xml:space="preserve">where the </w:t>
      </w:r>
      <w:r w:rsidR="00B53819">
        <w:rPr>
          <w:rFonts w:ascii="Arial" w:hAnsi="Arial" w:cs="Arial"/>
          <w:color w:val="000000"/>
        </w:rPr>
        <w:t>Company</w:t>
      </w:r>
      <w:r w:rsidR="00212960">
        <w:rPr>
          <w:rFonts w:ascii="Arial" w:hAnsi="Arial" w:cs="Arial"/>
          <w:color w:val="000000"/>
        </w:rPr>
        <w:t xml:space="preserve"> and its Founders</w:t>
      </w:r>
      <w:r w:rsidR="00EF2824">
        <w:rPr>
          <w:rFonts w:ascii="Arial" w:hAnsi="Arial" w:cs="Arial"/>
          <w:color w:val="000000"/>
        </w:rPr>
        <w:t xml:space="preserve"> / Shareholder</w:t>
      </w:r>
      <w:r w:rsidR="00B53819">
        <w:rPr>
          <w:rFonts w:ascii="Arial" w:hAnsi="Arial" w:cs="Arial"/>
          <w:color w:val="000000"/>
        </w:rPr>
        <w:t xml:space="preserve"> ha</w:t>
      </w:r>
      <w:r w:rsidR="00212960">
        <w:rPr>
          <w:rFonts w:ascii="Arial" w:hAnsi="Arial" w:cs="Arial"/>
          <w:color w:val="000000"/>
        </w:rPr>
        <w:t>ve</w:t>
      </w:r>
      <w:r w:rsidR="00B53819">
        <w:rPr>
          <w:rFonts w:ascii="Arial" w:hAnsi="Arial" w:cs="Arial"/>
          <w:color w:val="000000"/>
        </w:rPr>
        <w:t xml:space="preserve"> provided a commitment from</w:t>
      </w:r>
      <w:r w:rsidR="00212960">
        <w:rPr>
          <w:rFonts w:ascii="Arial" w:hAnsi="Arial" w:cs="Arial"/>
          <w:color w:val="000000"/>
        </w:rPr>
        <w:t xml:space="preserve"> the</w:t>
      </w:r>
      <w:r w:rsidR="00B53819">
        <w:rPr>
          <w:rFonts w:ascii="Arial" w:hAnsi="Arial" w:cs="Arial"/>
          <w:color w:val="000000"/>
        </w:rPr>
        <w:t xml:space="preserve"> </w:t>
      </w:r>
      <w:r w:rsidR="002C4E31" w:rsidRPr="00B53819">
        <w:rPr>
          <w:rFonts w:ascii="Arial" w:hAnsi="Arial" w:cs="Arial"/>
          <w:color w:val="000000"/>
        </w:rPr>
        <w:t>Founder</w:t>
      </w:r>
      <w:r w:rsidR="0014078A" w:rsidRPr="00B53819">
        <w:rPr>
          <w:rFonts w:ascii="Arial" w:hAnsi="Arial" w:cs="Arial"/>
          <w:color w:val="000000"/>
        </w:rPr>
        <w:t xml:space="preserve"> (</w:t>
      </w:r>
      <w:r w:rsidR="002C4E31" w:rsidRPr="00B53819">
        <w:rPr>
          <w:rFonts w:ascii="Arial" w:hAnsi="Arial" w:cs="Arial"/>
          <w:color w:val="000000"/>
        </w:rPr>
        <w:t>s</w:t>
      </w:r>
      <w:r w:rsidR="0014078A" w:rsidRPr="00B53819">
        <w:rPr>
          <w:rFonts w:ascii="Arial" w:hAnsi="Arial" w:cs="Arial"/>
          <w:color w:val="000000"/>
        </w:rPr>
        <w:t>)</w:t>
      </w:r>
      <w:r w:rsidR="008B4A07">
        <w:rPr>
          <w:rFonts w:ascii="Arial" w:hAnsi="Arial" w:cs="Arial"/>
          <w:color w:val="000000"/>
        </w:rPr>
        <w:t xml:space="preserve"> </w:t>
      </w:r>
      <w:r w:rsidR="00EF2824">
        <w:rPr>
          <w:rFonts w:ascii="Arial" w:hAnsi="Arial" w:cs="Arial"/>
          <w:color w:val="000000"/>
        </w:rPr>
        <w:t>/ Shareholder (s)</w:t>
      </w:r>
      <w:r w:rsidR="0014078A" w:rsidRPr="00B53819">
        <w:rPr>
          <w:rFonts w:ascii="Arial" w:hAnsi="Arial" w:cs="Arial"/>
          <w:color w:val="000000"/>
        </w:rPr>
        <w:t xml:space="preserve"> </w:t>
      </w:r>
      <w:r w:rsidR="002C4E31" w:rsidRPr="00B53819">
        <w:rPr>
          <w:rFonts w:ascii="Arial" w:hAnsi="Arial" w:cs="Arial"/>
          <w:color w:val="000000"/>
        </w:rPr>
        <w:t>to transfer to EIT Digital</w:t>
      </w:r>
      <w:r w:rsidR="0014078A" w:rsidRPr="00B53819">
        <w:rPr>
          <w:rFonts w:ascii="Arial" w:hAnsi="Arial" w:cs="Arial"/>
          <w:color w:val="000000"/>
        </w:rPr>
        <w:t xml:space="preserve"> a</w:t>
      </w:r>
      <w:r w:rsidR="002C4E31" w:rsidRPr="00B53819">
        <w:rPr>
          <w:rFonts w:ascii="Arial" w:hAnsi="Arial" w:cs="Arial"/>
          <w:color w:val="000000"/>
        </w:rPr>
        <w:t xml:space="preserve"> ______ (_______ percent) of the equity in the Company.</w:t>
      </w:r>
    </w:p>
    <w:p w14:paraId="6834C6C3" w14:textId="77777777" w:rsidR="00B53819" w:rsidRPr="00B53819" w:rsidRDefault="00B53819" w:rsidP="00B53819">
      <w:pPr>
        <w:pBdr>
          <w:top w:val="nil"/>
          <w:left w:val="nil"/>
          <w:bottom w:val="nil"/>
          <w:right w:val="nil"/>
          <w:between w:val="nil"/>
        </w:pBdr>
        <w:spacing w:line="300" w:lineRule="auto"/>
        <w:ind w:left="709"/>
        <w:jc w:val="both"/>
        <w:rPr>
          <w:rFonts w:ascii="Arial" w:hAnsi="Arial" w:cs="Arial"/>
          <w:color w:val="000000"/>
        </w:rPr>
      </w:pPr>
    </w:p>
    <w:p w14:paraId="473C1FBC" w14:textId="2999780B" w:rsidR="002C4E31" w:rsidRPr="00A16550" w:rsidRDefault="002C4E31" w:rsidP="00A16550">
      <w:pPr>
        <w:numPr>
          <w:ilvl w:val="0"/>
          <w:numId w:val="1"/>
        </w:numPr>
        <w:pBdr>
          <w:top w:val="nil"/>
          <w:left w:val="nil"/>
          <w:bottom w:val="nil"/>
          <w:right w:val="nil"/>
          <w:between w:val="nil"/>
        </w:pBdr>
        <w:spacing w:line="300" w:lineRule="auto"/>
        <w:ind w:left="709" w:hanging="709"/>
        <w:contextualSpacing/>
        <w:jc w:val="both"/>
        <w:rPr>
          <w:rFonts w:ascii="Arial" w:hAnsi="Arial" w:cs="Arial"/>
          <w:color w:val="000000"/>
        </w:rPr>
      </w:pPr>
      <w:r w:rsidRPr="00127121">
        <w:rPr>
          <w:rFonts w:ascii="Arial" w:hAnsi="Arial" w:cs="Arial"/>
          <w:color w:val="000000"/>
        </w:rPr>
        <w:t xml:space="preserve">In the present share transfer agreement, hereinafter the “Agreement”, the Parties formalize the transfer of </w:t>
      </w:r>
      <w:r w:rsidR="00A16550">
        <w:rPr>
          <w:rFonts w:ascii="Arial" w:hAnsi="Arial" w:cs="Arial"/>
          <w:color w:val="000000"/>
        </w:rPr>
        <w:t>__</w:t>
      </w:r>
      <w:r w:rsidRPr="00127121">
        <w:rPr>
          <w:rFonts w:ascii="Arial" w:hAnsi="Arial" w:cs="Arial"/>
          <w:color w:val="000000"/>
        </w:rPr>
        <w:t>% of the equity to</w:t>
      </w:r>
      <w:r w:rsidRPr="00EB3C06">
        <w:rPr>
          <w:rFonts w:ascii="Arial" w:hAnsi="Arial" w:cs="Arial"/>
          <w:color w:val="000000"/>
        </w:rPr>
        <w:t xml:space="preserve"> </w:t>
      </w:r>
      <w:r>
        <w:rPr>
          <w:rFonts w:ascii="Arial" w:hAnsi="Arial" w:cs="Arial"/>
          <w:color w:val="000000"/>
        </w:rPr>
        <w:t xml:space="preserve">EIT Digital </w:t>
      </w:r>
      <w:r w:rsidRPr="00EB3C06">
        <w:rPr>
          <w:rFonts w:ascii="Arial" w:hAnsi="Arial" w:cs="Arial"/>
          <w:color w:val="000000"/>
        </w:rPr>
        <w:t>and provide a contractual framework.</w:t>
      </w:r>
    </w:p>
    <w:p w14:paraId="45915B16" w14:textId="77777777" w:rsidR="001F5B8E" w:rsidRPr="00EB3C06" w:rsidRDefault="001F5B8E" w:rsidP="00FC5080">
      <w:pPr>
        <w:pBdr>
          <w:top w:val="nil"/>
          <w:left w:val="nil"/>
          <w:bottom w:val="nil"/>
          <w:right w:val="nil"/>
          <w:between w:val="nil"/>
        </w:pBdr>
        <w:spacing w:line="300" w:lineRule="auto"/>
        <w:contextualSpacing/>
        <w:jc w:val="both"/>
        <w:rPr>
          <w:rFonts w:ascii="Arial" w:hAnsi="Arial" w:cs="Arial"/>
          <w:color w:val="000000"/>
        </w:rPr>
      </w:pPr>
    </w:p>
    <w:p w14:paraId="67934200" w14:textId="77777777" w:rsidR="00FC5080" w:rsidRPr="00EB3C06" w:rsidRDefault="00FC5080" w:rsidP="00FC5080">
      <w:pPr>
        <w:pBdr>
          <w:top w:val="nil"/>
          <w:left w:val="nil"/>
          <w:bottom w:val="nil"/>
          <w:right w:val="nil"/>
          <w:between w:val="nil"/>
        </w:pBdr>
        <w:spacing w:line="300" w:lineRule="auto"/>
        <w:jc w:val="both"/>
        <w:rPr>
          <w:rFonts w:ascii="Arial" w:hAnsi="Arial" w:cs="Arial"/>
          <w:color w:val="000000"/>
        </w:rPr>
      </w:pPr>
    </w:p>
    <w:p w14:paraId="1757F017" w14:textId="77777777" w:rsidR="00FC5080" w:rsidRPr="00EB3C06" w:rsidRDefault="00FC5080" w:rsidP="00FC5080">
      <w:pPr>
        <w:pBdr>
          <w:top w:val="nil"/>
          <w:left w:val="nil"/>
          <w:bottom w:val="nil"/>
          <w:right w:val="nil"/>
          <w:between w:val="nil"/>
        </w:pBdr>
        <w:spacing w:line="300" w:lineRule="auto"/>
        <w:jc w:val="both"/>
        <w:rPr>
          <w:rFonts w:ascii="Arial" w:hAnsi="Arial" w:cs="Arial"/>
          <w:color w:val="000000"/>
        </w:rPr>
      </w:pPr>
      <w:r w:rsidRPr="00EB3C06">
        <w:rPr>
          <w:rFonts w:ascii="Arial" w:hAnsi="Arial" w:cs="Arial"/>
          <w:b/>
          <w:smallCaps/>
          <w:color w:val="000000"/>
        </w:rPr>
        <w:t>Therefore, the Parties have agreed to the following:</w:t>
      </w:r>
    </w:p>
    <w:p w14:paraId="23A26006" w14:textId="77777777" w:rsidR="00FC5080" w:rsidRPr="00EB3C06" w:rsidRDefault="00FC5080" w:rsidP="00FC5080">
      <w:pPr>
        <w:pBdr>
          <w:top w:val="nil"/>
          <w:left w:val="nil"/>
          <w:bottom w:val="nil"/>
          <w:right w:val="nil"/>
          <w:between w:val="nil"/>
        </w:pBdr>
        <w:spacing w:line="300" w:lineRule="auto"/>
        <w:jc w:val="both"/>
        <w:rPr>
          <w:rFonts w:ascii="Arial" w:hAnsi="Arial" w:cs="Arial"/>
          <w:color w:val="000000"/>
        </w:rPr>
      </w:pPr>
    </w:p>
    <w:p w14:paraId="274A8C77" w14:textId="77777777" w:rsidR="00FC5080" w:rsidRPr="00EB3C06" w:rsidRDefault="00FC5080" w:rsidP="00FC5080">
      <w:pPr>
        <w:numPr>
          <w:ilvl w:val="0"/>
          <w:numId w:val="2"/>
        </w:numPr>
        <w:pBdr>
          <w:top w:val="nil"/>
          <w:left w:val="nil"/>
          <w:bottom w:val="nil"/>
          <w:right w:val="nil"/>
          <w:between w:val="nil"/>
        </w:pBdr>
        <w:spacing w:line="300" w:lineRule="auto"/>
        <w:ind w:left="709" w:hanging="709"/>
        <w:contextualSpacing/>
        <w:jc w:val="both"/>
        <w:rPr>
          <w:rFonts w:ascii="Arial" w:hAnsi="Arial" w:cs="Arial"/>
          <w:color w:val="000000"/>
        </w:rPr>
      </w:pPr>
      <w:r w:rsidRPr="00EB3C06">
        <w:rPr>
          <w:rFonts w:ascii="Arial" w:hAnsi="Arial" w:cs="Arial"/>
          <w:b/>
          <w:color w:val="000000"/>
        </w:rPr>
        <w:t>Transfer of</w:t>
      </w:r>
      <w:r>
        <w:rPr>
          <w:rFonts w:ascii="Arial" w:hAnsi="Arial" w:cs="Arial"/>
          <w:b/>
          <w:color w:val="000000"/>
        </w:rPr>
        <w:t xml:space="preserve"> Shares</w:t>
      </w:r>
    </w:p>
    <w:p w14:paraId="71FB733D" w14:textId="77777777" w:rsidR="00FC5080" w:rsidRPr="00EB3C06" w:rsidRDefault="00FC5080" w:rsidP="00FC5080">
      <w:pPr>
        <w:pBdr>
          <w:top w:val="nil"/>
          <w:left w:val="nil"/>
          <w:bottom w:val="nil"/>
          <w:right w:val="nil"/>
          <w:between w:val="nil"/>
        </w:pBdr>
        <w:spacing w:line="300" w:lineRule="auto"/>
        <w:ind w:left="709" w:hanging="720"/>
        <w:jc w:val="both"/>
        <w:rPr>
          <w:rFonts w:ascii="Arial" w:hAnsi="Arial" w:cs="Arial"/>
          <w:color w:val="000000"/>
        </w:rPr>
      </w:pPr>
    </w:p>
    <w:p w14:paraId="6BCEF780" w14:textId="49C64059" w:rsidR="00F10CF5" w:rsidRPr="00223615" w:rsidRDefault="00FC5080" w:rsidP="00223615">
      <w:pPr>
        <w:pBdr>
          <w:top w:val="nil"/>
          <w:left w:val="nil"/>
          <w:bottom w:val="nil"/>
          <w:right w:val="nil"/>
          <w:between w:val="nil"/>
        </w:pBdr>
        <w:spacing w:line="300" w:lineRule="auto"/>
        <w:ind w:left="709"/>
        <w:jc w:val="both"/>
        <w:rPr>
          <w:rFonts w:ascii="Arial" w:hAnsi="Arial" w:cs="Arial"/>
          <w:color w:val="000000" w:themeColor="text1"/>
        </w:rPr>
      </w:pPr>
      <w:r w:rsidRPr="1B9CB546">
        <w:rPr>
          <w:rFonts w:ascii="Arial" w:hAnsi="Arial" w:cs="Arial"/>
          <w:color w:val="000000" w:themeColor="text1"/>
        </w:rPr>
        <w:t xml:space="preserve">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Pr="1B9CB546">
        <w:rPr>
          <w:rFonts w:ascii="Arial" w:hAnsi="Arial" w:cs="Arial"/>
          <w:color w:val="000000" w:themeColor="text1"/>
        </w:rPr>
        <w:t>transfer</w:t>
      </w:r>
      <w:r w:rsidR="0014078A">
        <w:rPr>
          <w:rFonts w:ascii="Arial" w:hAnsi="Arial" w:cs="Arial"/>
          <w:color w:val="000000" w:themeColor="text1"/>
        </w:rPr>
        <w:t>(</w:t>
      </w:r>
      <w:r w:rsidRPr="1B9CB546">
        <w:rPr>
          <w:rFonts w:ascii="Arial" w:hAnsi="Arial" w:cs="Arial"/>
          <w:color w:val="000000" w:themeColor="text1"/>
        </w:rPr>
        <w:t>s</w:t>
      </w:r>
      <w:r w:rsidR="0014078A">
        <w:rPr>
          <w:rFonts w:ascii="Arial" w:hAnsi="Arial" w:cs="Arial"/>
          <w:color w:val="000000" w:themeColor="text1"/>
        </w:rPr>
        <w:t>)</w:t>
      </w:r>
      <w:r w:rsidRPr="1B9CB546">
        <w:rPr>
          <w:rFonts w:ascii="Arial" w:hAnsi="Arial" w:cs="Arial"/>
          <w:color w:val="000000" w:themeColor="text1"/>
        </w:rPr>
        <w:t xml:space="preserve"> to EIT Digital, who accepts, each </w:t>
      </w:r>
      <w:r w:rsidRPr="1B9CB546">
        <w:rPr>
          <w:rFonts w:ascii="Arial" w:hAnsi="Arial" w:cs="Arial"/>
          <w:color w:val="000000" w:themeColor="text1"/>
          <w:highlight w:val="yellow"/>
        </w:rPr>
        <w:t>_____</w:t>
      </w:r>
      <w:r w:rsidRPr="1B9CB546">
        <w:rPr>
          <w:rFonts w:ascii="Arial" w:hAnsi="Arial" w:cs="Arial"/>
          <w:color w:val="000000" w:themeColor="text1"/>
        </w:rPr>
        <w:t xml:space="preserve"> Shares, in total </w:t>
      </w:r>
      <w:r w:rsidRPr="1B9CB546">
        <w:rPr>
          <w:rFonts w:ascii="Arial" w:hAnsi="Arial" w:cs="Arial"/>
          <w:color w:val="000000" w:themeColor="text1"/>
          <w:highlight w:val="yellow"/>
        </w:rPr>
        <w:t>_______</w:t>
      </w:r>
      <w:r w:rsidRPr="1B9CB546">
        <w:rPr>
          <w:rFonts w:ascii="Arial" w:hAnsi="Arial" w:cs="Arial"/>
          <w:color w:val="000000" w:themeColor="text1"/>
        </w:rPr>
        <w:t xml:space="preserve"> Shares in the Company. The transfer shall be effective on the Effective Date </w:t>
      </w:r>
      <w:r w:rsidRPr="1B9CB546">
        <w:rPr>
          <w:rFonts w:ascii="Arial" w:hAnsi="Arial" w:cs="Arial"/>
          <w:color w:val="000000" w:themeColor="text1"/>
        </w:rPr>
        <w:lastRenderedPageBreak/>
        <w:t xml:space="preserve">and shall encompass rights associated with the </w:t>
      </w:r>
      <w:r>
        <w:rPr>
          <w:rFonts w:ascii="Arial" w:hAnsi="Arial" w:cs="Arial"/>
          <w:color w:val="000000" w:themeColor="text1"/>
        </w:rPr>
        <w:t>Shares to be determined</w:t>
      </w:r>
      <w:r w:rsidRPr="1B9CB546">
        <w:rPr>
          <w:rFonts w:ascii="Arial" w:hAnsi="Arial" w:cs="Arial"/>
          <w:color w:val="000000" w:themeColor="text1"/>
        </w:rPr>
        <w:t>, including current dividend rights.</w:t>
      </w:r>
    </w:p>
    <w:p w14:paraId="73D2DAD0" w14:textId="77777777" w:rsidR="00F10CF5" w:rsidRPr="00EB3C06" w:rsidRDefault="00F10CF5" w:rsidP="00252A9B">
      <w:pPr>
        <w:pBdr>
          <w:top w:val="nil"/>
          <w:left w:val="nil"/>
          <w:bottom w:val="nil"/>
          <w:right w:val="nil"/>
          <w:between w:val="nil"/>
        </w:pBdr>
        <w:spacing w:line="300" w:lineRule="auto"/>
        <w:ind w:left="709" w:hanging="720"/>
        <w:jc w:val="both"/>
        <w:rPr>
          <w:rFonts w:ascii="Arial" w:hAnsi="Arial" w:cs="Arial"/>
          <w:color w:val="000000"/>
        </w:rPr>
      </w:pPr>
    </w:p>
    <w:p w14:paraId="137CB2F9" w14:textId="77777777" w:rsidR="00252A9B" w:rsidRPr="00EB3C06" w:rsidRDefault="00252A9B" w:rsidP="00252A9B">
      <w:pPr>
        <w:numPr>
          <w:ilvl w:val="0"/>
          <w:numId w:val="2"/>
        </w:numPr>
        <w:pBdr>
          <w:top w:val="nil"/>
          <w:left w:val="nil"/>
          <w:bottom w:val="nil"/>
          <w:right w:val="nil"/>
          <w:between w:val="nil"/>
        </w:pBdr>
        <w:spacing w:line="300" w:lineRule="auto"/>
        <w:ind w:left="709" w:hanging="709"/>
        <w:contextualSpacing/>
        <w:jc w:val="both"/>
        <w:rPr>
          <w:rFonts w:ascii="Arial" w:hAnsi="Arial" w:cs="Arial"/>
          <w:color w:val="000000"/>
        </w:rPr>
      </w:pPr>
      <w:r w:rsidRPr="00EB3C06">
        <w:rPr>
          <w:rFonts w:ascii="Arial" w:hAnsi="Arial" w:cs="Arial"/>
          <w:b/>
          <w:color w:val="000000"/>
        </w:rPr>
        <w:t>Consideration</w:t>
      </w:r>
    </w:p>
    <w:p w14:paraId="31EAB6DA"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14758C1C" w14:textId="3D7B7147" w:rsidR="00252A9B" w:rsidRPr="00EB3C06" w:rsidRDefault="00252A9B" w:rsidP="00252A9B">
      <w:pPr>
        <w:pBdr>
          <w:top w:val="nil"/>
          <w:left w:val="nil"/>
          <w:bottom w:val="nil"/>
          <w:right w:val="nil"/>
          <w:between w:val="nil"/>
        </w:pBdr>
        <w:spacing w:line="300" w:lineRule="auto"/>
        <w:ind w:left="708"/>
        <w:jc w:val="both"/>
        <w:rPr>
          <w:rFonts w:ascii="Arial" w:hAnsi="Arial" w:cs="Arial"/>
          <w:color w:val="000000"/>
        </w:rPr>
      </w:pPr>
      <w:r w:rsidRPr="00EB3C06">
        <w:rPr>
          <w:rFonts w:ascii="Arial" w:hAnsi="Arial" w:cs="Arial"/>
          <w:color w:val="000000"/>
        </w:rPr>
        <w:t xml:space="preserve">This transfer has been agreed upon as consideration </w:t>
      </w:r>
      <w:r>
        <w:rPr>
          <w:rFonts w:ascii="Arial" w:hAnsi="Arial" w:cs="Arial"/>
          <w:color w:val="000000"/>
        </w:rPr>
        <w:t xml:space="preserve">for the </w:t>
      </w:r>
      <w:r w:rsidR="00A16550">
        <w:rPr>
          <w:rFonts w:ascii="Arial" w:hAnsi="Arial" w:cs="Arial"/>
          <w:color w:val="000000"/>
        </w:rPr>
        <w:t>financial support provided by EIT Digita</w:t>
      </w:r>
      <w:r w:rsidR="00B53819">
        <w:rPr>
          <w:rFonts w:ascii="Arial" w:hAnsi="Arial" w:cs="Arial"/>
          <w:color w:val="000000"/>
        </w:rPr>
        <w:t>l to the Company</w:t>
      </w:r>
      <w:r w:rsidR="00A16550">
        <w:rPr>
          <w:rFonts w:ascii="Arial" w:hAnsi="Arial" w:cs="Arial"/>
          <w:color w:val="000000"/>
        </w:rPr>
        <w:t xml:space="preserve"> under the scope of the </w:t>
      </w:r>
      <w:r w:rsidR="00C16685" w:rsidRPr="00C16685">
        <w:rPr>
          <w:rFonts w:ascii="Arial" w:hAnsi="Arial" w:cs="Arial"/>
          <w:b/>
          <w:bCs/>
          <w:color w:val="000000"/>
        </w:rPr>
        <w:t>Covid-19 Venture Support</w:t>
      </w:r>
      <w:r w:rsidR="00A16550" w:rsidRPr="00C16685">
        <w:rPr>
          <w:rFonts w:ascii="Arial" w:hAnsi="Arial" w:cs="Arial"/>
          <w:b/>
          <w:bCs/>
          <w:color w:val="000000"/>
        </w:rPr>
        <w:t xml:space="preserve"> Initiative.</w:t>
      </w:r>
      <w:r w:rsidR="00A16550">
        <w:rPr>
          <w:rFonts w:ascii="Arial" w:hAnsi="Arial" w:cs="Arial"/>
          <w:color w:val="000000"/>
        </w:rPr>
        <w:t xml:space="preserve"> </w:t>
      </w:r>
    </w:p>
    <w:p w14:paraId="7C8CC983"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401BA166" w14:textId="13A682F2" w:rsidR="00252A9B" w:rsidRPr="00EB3C06" w:rsidRDefault="00252A9B" w:rsidP="00252A9B">
      <w:pPr>
        <w:numPr>
          <w:ilvl w:val="0"/>
          <w:numId w:val="2"/>
        </w:numPr>
        <w:pBdr>
          <w:top w:val="nil"/>
          <w:left w:val="nil"/>
          <w:bottom w:val="nil"/>
          <w:right w:val="nil"/>
          <w:between w:val="nil"/>
        </w:pBdr>
        <w:spacing w:line="300" w:lineRule="auto"/>
        <w:ind w:left="709" w:hanging="709"/>
        <w:contextualSpacing/>
        <w:jc w:val="both"/>
        <w:rPr>
          <w:rFonts w:ascii="Arial" w:hAnsi="Arial" w:cs="Arial"/>
          <w:color w:val="000000"/>
        </w:rPr>
      </w:pPr>
      <w:r w:rsidRPr="00EB3C06">
        <w:rPr>
          <w:rFonts w:ascii="Arial" w:hAnsi="Arial" w:cs="Arial"/>
          <w:b/>
          <w:color w:val="000000"/>
        </w:rPr>
        <w:t xml:space="preserve">Representations and warranties </w:t>
      </w:r>
    </w:p>
    <w:p w14:paraId="7F0B94CD"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7A587900" w14:textId="749997B1" w:rsidR="00252A9B" w:rsidRPr="00EB3C06" w:rsidRDefault="00EF2824" w:rsidP="00252A9B">
      <w:pPr>
        <w:pBdr>
          <w:top w:val="nil"/>
          <w:left w:val="nil"/>
          <w:bottom w:val="nil"/>
          <w:right w:val="nil"/>
          <w:between w:val="nil"/>
        </w:pBdr>
        <w:spacing w:line="300" w:lineRule="auto"/>
        <w:ind w:left="709"/>
        <w:jc w:val="both"/>
        <w:rPr>
          <w:rFonts w:ascii="Arial" w:hAnsi="Arial" w:cs="Arial"/>
          <w:color w:val="000000"/>
        </w:rPr>
      </w:pPr>
      <w:r>
        <w:rPr>
          <w:rFonts w:ascii="Arial" w:hAnsi="Arial" w:cs="Arial"/>
          <w:color w:val="000000"/>
        </w:rPr>
        <w:t xml:space="preserve">The </w:t>
      </w:r>
      <w:r w:rsidRPr="00B53819">
        <w:rPr>
          <w:rFonts w:ascii="Arial" w:hAnsi="Arial" w:cs="Arial"/>
          <w:color w:val="000000"/>
        </w:rPr>
        <w:t>Founder (s)</w:t>
      </w:r>
      <w:r>
        <w:rPr>
          <w:rFonts w:ascii="Arial" w:hAnsi="Arial" w:cs="Arial"/>
          <w:color w:val="000000"/>
        </w:rPr>
        <w:t xml:space="preserve"> / Shareholder (s)</w:t>
      </w:r>
      <w:r w:rsidRPr="00B53819">
        <w:rPr>
          <w:rFonts w:ascii="Arial" w:hAnsi="Arial" w:cs="Arial"/>
          <w:color w:val="000000"/>
        </w:rPr>
        <w:t xml:space="preserve"> </w:t>
      </w:r>
      <w:r w:rsidR="008B4A07">
        <w:rPr>
          <w:rFonts w:ascii="Arial" w:hAnsi="Arial" w:cs="Arial"/>
          <w:color w:val="000000"/>
        </w:rPr>
        <w:t>and the Company</w:t>
      </w:r>
      <w:r w:rsidR="00252A9B" w:rsidRPr="00EB3C06">
        <w:rPr>
          <w:rFonts w:ascii="Arial" w:hAnsi="Arial" w:cs="Arial"/>
          <w:color w:val="000000"/>
        </w:rPr>
        <w:t xml:space="preserve"> hereby represent and warrant to </w:t>
      </w:r>
      <w:r w:rsidR="00252A9B">
        <w:rPr>
          <w:rFonts w:ascii="Arial" w:hAnsi="Arial" w:cs="Arial"/>
          <w:color w:val="000000"/>
        </w:rPr>
        <w:t xml:space="preserve">EIT Digital </w:t>
      </w:r>
      <w:r w:rsidR="00252A9B" w:rsidRPr="00EB3C06">
        <w:rPr>
          <w:rFonts w:ascii="Arial" w:hAnsi="Arial" w:cs="Arial"/>
          <w:color w:val="000000"/>
        </w:rPr>
        <w:t>that the following statements are true and correct:</w:t>
      </w:r>
    </w:p>
    <w:p w14:paraId="2F26F102"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74DA2CB1" w14:textId="3D2350B6" w:rsidR="00252A9B" w:rsidRDefault="00252A9B" w:rsidP="00DE6BCB">
      <w:pPr>
        <w:numPr>
          <w:ilvl w:val="1"/>
          <w:numId w:val="2"/>
        </w:numPr>
        <w:pBdr>
          <w:top w:val="nil"/>
          <w:left w:val="nil"/>
          <w:bottom w:val="nil"/>
          <w:right w:val="nil"/>
          <w:between w:val="nil"/>
        </w:pBdr>
        <w:spacing w:line="300" w:lineRule="auto"/>
        <w:ind w:left="708" w:hanging="709"/>
        <w:contextualSpacing/>
        <w:jc w:val="both"/>
        <w:rPr>
          <w:rFonts w:ascii="Arial" w:hAnsi="Arial" w:cs="Arial"/>
          <w:color w:val="000000"/>
        </w:rPr>
      </w:pPr>
      <w:r w:rsidRPr="00FD4731">
        <w:rPr>
          <w:rFonts w:ascii="Arial" w:hAnsi="Arial" w:cs="Arial"/>
          <w:color w:val="000000"/>
        </w:rPr>
        <w:t xml:space="preserve">There are _____shares in the Company. </w:t>
      </w:r>
    </w:p>
    <w:p w14:paraId="0EDC3B20" w14:textId="77777777" w:rsidR="00FD4731" w:rsidRPr="00FD4731" w:rsidRDefault="00FD4731" w:rsidP="00FD4731">
      <w:pPr>
        <w:pBdr>
          <w:top w:val="nil"/>
          <w:left w:val="nil"/>
          <w:bottom w:val="nil"/>
          <w:right w:val="nil"/>
          <w:between w:val="nil"/>
        </w:pBdr>
        <w:spacing w:line="300" w:lineRule="auto"/>
        <w:ind w:left="708"/>
        <w:contextualSpacing/>
        <w:jc w:val="both"/>
        <w:rPr>
          <w:rFonts w:ascii="Arial" w:hAnsi="Arial" w:cs="Arial"/>
          <w:color w:val="000000"/>
        </w:rPr>
      </w:pPr>
    </w:p>
    <w:p w14:paraId="70F18426" w14:textId="5A0B0A25" w:rsidR="00252A9B" w:rsidRPr="00EB3C06" w:rsidRDefault="00FC5080" w:rsidP="00252A9B">
      <w:pPr>
        <w:numPr>
          <w:ilvl w:val="1"/>
          <w:numId w:val="2"/>
        </w:numPr>
        <w:pBdr>
          <w:top w:val="nil"/>
          <w:left w:val="nil"/>
          <w:bottom w:val="nil"/>
          <w:right w:val="nil"/>
          <w:between w:val="nil"/>
        </w:pBdr>
        <w:spacing w:line="300" w:lineRule="auto"/>
        <w:ind w:left="709" w:hanging="709"/>
        <w:contextualSpacing/>
        <w:jc w:val="both"/>
        <w:rPr>
          <w:rFonts w:ascii="Arial" w:hAnsi="Arial" w:cs="Arial"/>
          <w:color w:val="000000"/>
        </w:rPr>
      </w:pPr>
      <w:r>
        <w:rPr>
          <w:rFonts w:ascii="Arial" w:hAnsi="Arial" w:cs="Arial"/>
          <w:color w:val="000000"/>
        </w:rPr>
        <w:t xml:space="preserve">The </w:t>
      </w:r>
      <w:r w:rsidR="00212960">
        <w:rPr>
          <w:rFonts w:ascii="Arial" w:hAnsi="Arial" w:cs="Arial"/>
          <w:color w:val="000000"/>
        </w:rPr>
        <w:t xml:space="preserve">Company and 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00252A9B" w:rsidRPr="00EB3C06">
        <w:rPr>
          <w:rFonts w:ascii="Arial" w:hAnsi="Arial" w:cs="Arial"/>
          <w:color w:val="000000"/>
        </w:rPr>
        <w:t>ha</w:t>
      </w:r>
      <w:r w:rsidR="00212960">
        <w:rPr>
          <w:rFonts w:ascii="Arial" w:hAnsi="Arial" w:cs="Arial"/>
          <w:color w:val="000000"/>
        </w:rPr>
        <w:t>ve</w:t>
      </w:r>
      <w:r w:rsidR="00252A9B" w:rsidRPr="00EB3C06">
        <w:rPr>
          <w:rFonts w:ascii="Arial" w:hAnsi="Arial" w:cs="Arial"/>
          <w:color w:val="000000"/>
        </w:rPr>
        <w:t xml:space="preserve"> the full legal right and capacity to enter into this Agreement and perform </w:t>
      </w:r>
      <w:r w:rsidR="00212960">
        <w:rPr>
          <w:rFonts w:ascii="Arial" w:hAnsi="Arial" w:cs="Arial"/>
          <w:color w:val="000000"/>
        </w:rPr>
        <w:t xml:space="preserve">the </w:t>
      </w:r>
      <w:r w:rsidR="00252A9B" w:rsidRPr="00EB3C06">
        <w:rPr>
          <w:rFonts w:ascii="Arial" w:hAnsi="Arial" w:cs="Arial"/>
          <w:color w:val="000000"/>
        </w:rPr>
        <w:t xml:space="preserve">obligations hereunder. True, correct and complete copies of all organizing documents of </w:t>
      </w:r>
      <w:r w:rsidR="00B53819">
        <w:rPr>
          <w:rFonts w:ascii="Arial" w:hAnsi="Arial" w:cs="Arial"/>
          <w:color w:val="000000"/>
        </w:rPr>
        <w:t>the Company</w:t>
      </w:r>
      <w:r w:rsidR="00A16550">
        <w:rPr>
          <w:rFonts w:ascii="Arial" w:hAnsi="Arial" w:cs="Arial"/>
          <w:color w:val="000000"/>
        </w:rPr>
        <w:t xml:space="preserve"> </w:t>
      </w:r>
      <w:r w:rsidR="00252A9B" w:rsidRPr="00EB3C06">
        <w:rPr>
          <w:rFonts w:ascii="Arial" w:hAnsi="Arial" w:cs="Arial"/>
          <w:color w:val="000000"/>
        </w:rPr>
        <w:t xml:space="preserve">have been provided to </w:t>
      </w:r>
      <w:r w:rsidR="00252A9B">
        <w:rPr>
          <w:rFonts w:ascii="Arial" w:hAnsi="Arial" w:cs="Arial"/>
          <w:color w:val="000000"/>
        </w:rPr>
        <w:t>EIT Digital</w:t>
      </w:r>
      <w:r w:rsidR="00252A9B" w:rsidRPr="00EB3C06">
        <w:rPr>
          <w:rFonts w:ascii="Arial" w:hAnsi="Arial" w:cs="Arial"/>
          <w:color w:val="000000"/>
        </w:rPr>
        <w:t xml:space="preserve">. The </w:t>
      </w:r>
      <w:r w:rsidR="00212960">
        <w:rPr>
          <w:rFonts w:ascii="Arial" w:hAnsi="Arial" w:cs="Arial"/>
          <w:color w:val="000000"/>
        </w:rPr>
        <w:t xml:space="preserve">Company and 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00212960">
        <w:rPr>
          <w:rFonts w:ascii="Arial" w:hAnsi="Arial" w:cs="Arial"/>
          <w:color w:val="000000"/>
        </w:rPr>
        <w:t xml:space="preserve">warrant </w:t>
      </w:r>
      <w:r w:rsidR="00252A9B" w:rsidRPr="00EB3C06">
        <w:rPr>
          <w:rFonts w:ascii="Arial" w:hAnsi="Arial" w:cs="Arial"/>
          <w:color w:val="000000"/>
        </w:rPr>
        <w:t>that they do not thereby violate any law, regulation or any court or arbitration decision to which they may be subject or any</w:t>
      </w:r>
      <w:r w:rsidR="00212960">
        <w:rPr>
          <w:rFonts w:ascii="Arial" w:hAnsi="Arial" w:cs="Arial"/>
          <w:color w:val="000000"/>
        </w:rPr>
        <w:t xml:space="preserve"> corporate provisions or decisions or </w:t>
      </w:r>
      <w:r w:rsidR="00252A9B" w:rsidRPr="00EB3C06">
        <w:rPr>
          <w:rFonts w:ascii="Arial" w:hAnsi="Arial" w:cs="Arial"/>
          <w:color w:val="000000"/>
        </w:rPr>
        <w:t xml:space="preserve"> agreement to which they are a party.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008B4A07">
        <w:rPr>
          <w:rFonts w:ascii="Arial" w:hAnsi="Arial" w:cs="Arial"/>
          <w:color w:val="000000"/>
        </w:rPr>
        <w:t xml:space="preserve">and the Company </w:t>
      </w:r>
      <w:r w:rsidR="00252A9B" w:rsidRPr="00EB3C06">
        <w:rPr>
          <w:rFonts w:ascii="Arial" w:hAnsi="Arial" w:cs="Arial"/>
          <w:color w:val="000000"/>
        </w:rPr>
        <w:t>declare</w:t>
      </w:r>
      <w:r w:rsidR="008B4A07">
        <w:rPr>
          <w:rFonts w:ascii="Arial" w:hAnsi="Arial" w:cs="Arial"/>
          <w:color w:val="000000"/>
        </w:rPr>
        <w:t xml:space="preserve"> </w:t>
      </w:r>
      <w:r w:rsidR="00252A9B" w:rsidRPr="00EB3C06">
        <w:rPr>
          <w:rFonts w:ascii="Arial" w:hAnsi="Arial" w:cs="Arial"/>
          <w:color w:val="000000"/>
        </w:rPr>
        <w:t>that, upon due execution, the Agreement constitutes valid and binding obligations for them, enforceable against them in accordance with its terms.</w:t>
      </w:r>
    </w:p>
    <w:p w14:paraId="7C679DC3" w14:textId="77777777" w:rsidR="00252A9B" w:rsidRPr="00EB3C06" w:rsidRDefault="00252A9B" w:rsidP="00252A9B">
      <w:pPr>
        <w:pBdr>
          <w:top w:val="nil"/>
          <w:left w:val="nil"/>
          <w:bottom w:val="nil"/>
          <w:right w:val="nil"/>
          <w:between w:val="nil"/>
        </w:pBdr>
        <w:ind w:left="720" w:hanging="720"/>
        <w:rPr>
          <w:rFonts w:ascii="Arial" w:hAnsi="Arial" w:cs="Arial"/>
          <w:color w:val="000000"/>
        </w:rPr>
      </w:pPr>
    </w:p>
    <w:p w14:paraId="2E1C3AB3" w14:textId="16588067" w:rsidR="00252A9B" w:rsidRPr="00F230B1" w:rsidRDefault="00252A9B" w:rsidP="00252A9B">
      <w:pPr>
        <w:numPr>
          <w:ilvl w:val="1"/>
          <w:numId w:val="2"/>
        </w:numPr>
        <w:pBdr>
          <w:top w:val="nil"/>
          <w:left w:val="nil"/>
          <w:bottom w:val="nil"/>
          <w:right w:val="nil"/>
          <w:between w:val="nil"/>
        </w:pBdr>
        <w:spacing w:line="300" w:lineRule="auto"/>
        <w:ind w:left="709" w:hanging="709"/>
        <w:contextualSpacing/>
        <w:jc w:val="both"/>
        <w:rPr>
          <w:rFonts w:ascii="Arial" w:hAnsi="Arial" w:cs="Arial"/>
        </w:rPr>
      </w:pPr>
      <w:r w:rsidRPr="00CC67D6">
        <w:rPr>
          <w:rFonts w:ascii="Arial" w:hAnsi="Arial" w:cs="Arial"/>
        </w:rPr>
        <w:t xml:space="preserve">The </w:t>
      </w:r>
      <w:r>
        <w:rPr>
          <w:rFonts w:ascii="Arial" w:hAnsi="Arial" w:cs="Arial"/>
        </w:rPr>
        <w:t>Founder</w:t>
      </w:r>
      <w:r w:rsidRPr="00F230B1">
        <w:rPr>
          <w:rFonts w:ascii="Arial" w:hAnsi="Arial" w:cs="Arial"/>
        </w:rPr>
        <w:t>’</w:t>
      </w:r>
      <w:r w:rsidR="00FC5080">
        <w:rPr>
          <w:rFonts w:ascii="Arial" w:hAnsi="Arial" w:cs="Arial"/>
        </w:rPr>
        <w:t>s</w:t>
      </w:r>
      <w:r w:rsidR="00EF2824">
        <w:rPr>
          <w:rFonts w:ascii="Arial" w:hAnsi="Arial" w:cs="Arial"/>
        </w:rPr>
        <w:t xml:space="preserve"> / Shareholder’s</w:t>
      </w:r>
      <w:r w:rsidRPr="00F230B1">
        <w:rPr>
          <w:rFonts w:ascii="Arial" w:hAnsi="Arial" w:cs="Arial"/>
        </w:rPr>
        <w:t xml:space="preserve"> Shares have been duly authorized and validly issued and are fully paid and non-assessable. None of such Founder’</w:t>
      </w:r>
      <w:r w:rsidR="00FC5080">
        <w:rPr>
          <w:rFonts w:ascii="Arial" w:hAnsi="Arial" w:cs="Arial"/>
        </w:rPr>
        <w:t>s</w:t>
      </w:r>
      <w:r w:rsidR="00EF2824">
        <w:rPr>
          <w:rFonts w:ascii="Arial" w:hAnsi="Arial" w:cs="Arial"/>
        </w:rPr>
        <w:t>/ Shareholder’s</w:t>
      </w:r>
      <w:r w:rsidRPr="00F230B1">
        <w:rPr>
          <w:rFonts w:ascii="Arial" w:hAnsi="Arial" w:cs="Arial"/>
        </w:rPr>
        <w:t xml:space="preserve"> Shares was issued in violation of any applicable law. </w:t>
      </w:r>
      <w:r w:rsidR="00FC5080">
        <w:rPr>
          <w:rFonts w:ascii="Arial" w:hAnsi="Arial" w:cs="Arial"/>
        </w:rPr>
        <w:t xml:space="preserve">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Pr="00F230B1">
        <w:rPr>
          <w:rFonts w:ascii="Arial" w:hAnsi="Arial" w:cs="Arial"/>
        </w:rPr>
        <w:t xml:space="preserve">has and shall convey to </w:t>
      </w:r>
      <w:r>
        <w:rPr>
          <w:rFonts w:ascii="Arial" w:hAnsi="Arial" w:cs="Arial"/>
          <w:color w:val="000000"/>
        </w:rPr>
        <w:t>EIT Digital</w:t>
      </w:r>
      <w:r w:rsidRPr="00EB3C06">
        <w:rPr>
          <w:rFonts w:ascii="Arial" w:hAnsi="Arial" w:cs="Arial"/>
          <w:color w:val="000000"/>
        </w:rPr>
        <w:t xml:space="preserve"> </w:t>
      </w:r>
      <w:r w:rsidRPr="00F230B1">
        <w:rPr>
          <w:rFonts w:ascii="Arial" w:hAnsi="Arial" w:cs="Arial"/>
        </w:rPr>
        <w:t>good and marketable title to such Founder's</w:t>
      </w:r>
      <w:r w:rsidR="00EF2824">
        <w:rPr>
          <w:rFonts w:ascii="Arial" w:hAnsi="Arial" w:cs="Arial"/>
        </w:rPr>
        <w:t>/ Shareholder’s</w:t>
      </w:r>
      <w:r w:rsidRPr="00F230B1">
        <w:rPr>
          <w:rFonts w:ascii="Arial" w:hAnsi="Arial" w:cs="Arial"/>
        </w:rPr>
        <w:t xml:space="preserve"> Shares. Such Founder’s </w:t>
      </w:r>
      <w:r w:rsidR="00EF2824">
        <w:rPr>
          <w:rFonts w:ascii="Arial" w:hAnsi="Arial" w:cs="Arial"/>
        </w:rPr>
        <w:t xml:space="preserve">/ Shareholder’s </w:t>
      </w:r>
      <w:r w:rsidRPr="00F230B1">
        <w:rPr>
          <w:rFonts w:ascii="Arial" w:hAnsi="Arial" w:cs="Arial"/>
        </w:rPr>
        <w:t xml:space="preserve">Shares are and shall be conveyed to </w:t>
      </w:r>
      <w:r>
        <w:rPr>
          <w:rFonts w:ascii="Arial" w:hAnsi="Arial" w:cs="Arial"/>
          <w:color w:val="000000"/>
        </w:rPr>
        <w:t xml:space="preserve">EIT Digital </w:t>
      </w:r>
      <w:r w:rsidRPr="00F230B1">
        <w:rPr>
          <w:rFonts w:ascii="Arial" w:hAnsi="Arial" w:cs="Arial"/>
        </w:rPr>
        <w:t xml:space="preserve">free and clear of all pledges or liens, charges, demands or adverse claims or other restrictions on the exercise of any of the attributes of ownership. </w:t>
      </w:r>
      <w:r w:rsidR="00FC5080">
        <w:rPr>
          <w:rFonts w:ascii="Arial" w:hAnsi="Arial" w:cs="Arial"/>
        </w:rPr>
        <w:t>The</w:t>
      </w:r>
      <w:r w:rsidRPr="00F230B1">
        <w:rPr>
          <w:rFonts w:ascii="Arial" w:hAnsi="Arial" w:cs="Arial"/>
        </w:rPr>
        <w:t xml:space="preserv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Pr="00F230B1">
        <w:rPr>
          <w:rFonts w:ascii="Arial" w:hAnsi="Arial" w:cs="Arial"/>
        </w:rPr>
        <w:t>has full voting power over its Shares, subject to no proxy, shareholders agreement, voting trust or other agreement relating to the voting of any of the Shares other than the articles of association of the Company. As of the date of signature of the current agreement no person will have any preemptive right to purchase such Founder's</w:t>
      </w:r>
      <w:r w:rsidR="00EF2824">
        <w:rPr>
          <w:rFonts w:ascii="Arial" w:hAnsi="Arial" w:cs="Arial"/>
        </w:rPr>
        <w:t>/ Shareholder’s</w:t>
      </w:r>
      <w:r w:rsidRPr="00F230B1">
        <w:rPr>
          <w:rFonts w:ascii="Arial" w:hAnsi="Arial" w:cs="Arial"/>
        </w:rPr>
        <w:t xml:space="preserve"> Shares other than as set forth in this Agreement, and</w:t>
      </w:r>
      <w:r w:rsidR="008B4A07">
        <w:rPr>
          <w:rFonts w:ascii="Arial" w:hAnsi="Arial" w:cs="Arial"/>
        </w:rPr>
        <w:t xml:space="preserve"> in </w:t>
      </w:r>
      <w:r w:rsidRPr="00F230B1">
        <w:rPr>
          <w:rFonts w:ascii="Arial" w:hAnsi="Arial" w:cs="Arial"/>
        </w:rPr>
        <w:t xml:space="preserve"> the articles of association of the Company.</w:t>
      </w:r>
    </w:p>
    <w:p w14:paraId="0C04BE6C" w14:textId="77777777" w:rsidR="00252A9B" w:rsidRPr="00EB3C06" w:rsidRDefault="00252A9B" w:rsidP="00252A9B">
      <w:pPr>
        <w:rPr>
          <w:rFonts w:ascii="Arial" w:hAnsi="Arial" w:cs="Arial"/>
        </w:rPr>
      </w:pPr>
    </w:p>
    <w:p w14:paraId="2D09DD19" w14:textId="77777777" w:rsidR="00252A9B" w:rsidRPr="00CC67D6" w:rsidRDefault="00252A9B" w:rsidP="00252A9B">
      <w:pPr>
        <w:numPr>
          <w:ilvl w:val="0"/>
          <w:numId w:val="2"/>
        </w:numPr>
        <w:pBdr>
          <w:top w:val="nil"/>
          <w:left w:val="nil"/>
          <w:bottom w:val="nil"/>
          <w:right w:val="nil"/>
          <w:between w:val="nil"/>
        </w:pBdr>
        <w:spacing w:line="300" w:lineRule="auto"/>
        <w:ind w:left="709" w:hanging="709"/>
        <w:contextualSpacing/>
        <w:jc w:val="both"/>
        <w:rPr>
          <w:rFonts w:ascii="Arial" w:hAnsi="Arial" w:cs="Arial"/>
          <w:color w:val="000000"/>
        </w:rPr>
      </w:pPr>
      <w:r w:rsidRPr="00EB3C06">
        <w:rPr>
          <w:rFonts w:ascii="Arial" w:hAnsi="Arial" w:cs="Arial"/>
          <w:b/>
          <w:color w:val="000000"/>
        </w:rPr>
        <w:t xml:space="preserve">Obligations of the Parties </w:t>
      </w:r>
      <w:r>
        <w:rPr>
          <w:rFonts w:ascii="Arial" w:hAnsi="Arial" w:cs="Arial"/>
          <w:b/>
          <w:color w:val="000000"/>
        </w:rPr>
        <w:t>regarding</w:t>
      </w:r>
      <w:r w:rsidRPr="00EB3C06">
        <w:rPr>
          <w:rFonts w:ascii="Arial" w:hAnsi="Arial" w:cs="Arial"/>
          <w:b/>
          <w:color w:val="000000"/>
        </w:rPr>
        <w:t xml:space="preserve"> the transfer of shares</w:t>
      </w:r>
    </w:p>
    <w:p w14:paraId="6E73D3D5" w14:textId="77777777" w:rsidR="00252A9B" w:rsidRDefault="00252A9B" w:rsidP="00252A9B">
      <w:pPr>
        <w:pBdr>
          <w:top w:val="nil"/>
          <w:left w:val="nil"/>
          <w:bottom w:val="nil"/>
          <w:right w:val="nil"/>
          <w:between w:val="nil"/>
        </w:pBdr>
        <w:spacing w:line="300" w:lineRule="auto"/>
        <w:contextualSpacing/>
        <w:jc w:val="both"/>
        <w:rPr>
          <w:rFonts w:ascii="Arial" w:hAnsi="Arial" w:cs="Arial"/>
          <w:b/>
          <w:color w:val="000000"/>
        </w:rPr>
      </w:pPr>
    </w:p>
    <w:p w14:paraId="6C9284B8" w14:textId="527A4FAB" w:rsidR="00252A9B" w:rsidRPr="00F12E89" w:rsidRDefault="00FC5080" w:rsidP="00FC5080">
      <w:pPr>
        <w:suppressAutoHyphens/>
        <w:spacing w:line="240" w:lineRule="atLeast"/>
        <w:ind w:left="709"/>
        <w:jc w:val="both"/>
        <w:rPr>
          <w:rFonts w:ascii="Arial" w:hAnsi="Arial" w:cs="Arial"/>
          <w:spacing w:val="-2"/>
        </w:rPr>
      </w:pPr>
      <w:r>
        <w:rPr>
          <w:rFonts w:ascii="Arial" w:hAnsi="Arial" w:cs="Arial"/>
          <w:spacing w:val="-2"/>
        </w:rPr>
        <w:t>U</w:t>
      </w:r>
      <w:r w:rsidR="00252A9B" w:rsidRPr="00F12E89">
        <w:rPr>
          <w:rFonts w:ascii="Arial" w:hAnsi="Arial" w:cs="Arial"/>
          <w:spacing w:val="-2"/>
        </w:rPr>
        <w:t xml:space="preserve">pon the fulfilment of the following conditions within a period of </w:t>
      </w:r>
      <w:r w:rsidR="00252A9B">
        <w:rPr>
          <w:rFonts w:ascii="Arial" w:hAnsi="Arial" w:cs="Arial"/>
          <w:spacing w:val="-2"/>
        </w:rPr>
        <w:t xml:space="preserve"> </w:t>
      </w:r>
      <w:r w:rsidR="00252A9B" w:rsidRPr="00013F70">
        <w:rPr>
          <w:rFonts w:ascii="Arial" w:hAnsi="Arial" w:cs="Arial"/>
          <w:spacing w:val="-2"/>
        </w:rPr>
        <w:t>20</w:t>
      </w:r>
      <w:r w:rsidR="00252A9B">
        <w:rPr>
          <w:rFonts w:ascii="Arial" w:hAnsi="Arial" w:cs="Arial"/>
          <w:spacing w:val="-2"/>
        </w:rPr>
        <w:t xml:space="preserve"> </w:t>
      </w:r>
      <w:r w:rsidR="00252A9B" w:rsidRPr="00F12E89">
        <w:rPr>
          <w:rFonts w:ascii="Arial" w:hAnsi="Arial" w:cs="Arial"/>
          <w:spacing w:val="-2"/>
        </w:rPr>
        <w:t xml:space="preserve">days from the date of this Agreement or any extended period as agreed by the Parties: </w:t>
      </w:r>
    </w:p>
    <w:p w14:paraId="4BFA67E0" w14:textId="77777777" w:rsidR="00252A9B" w:rsidRPr="00F12E89" w:rsidRDefault="00252A9B" w:rsidP="00252A9B">
      <w:pPr>
        <w:ind w:left="1440" w:hanging="720"/>
        <w:jc w:val="both"/>
        <w:rPr>
          <w:rFonts w:ascii="Arial" w:hAnsi="Arial" w:cs="Arial"/>
        </w:rPr>
      </w:pPr>
    </w:p>
    <w:p w14:paraId="606FDEE7" w14:textId="06D6F5AE" w:rsidR="00252A9B" w:rsidRPr="00F12E89" w:rsidRDefault="00252A9B" w:rsidP="00252A9B">
      <w:pPr>
        <w:ind w:left="1440" w:hanging="720"/>
        <w:jc w:val="both"/>
        <w:rPr>
          <w:rFonts w:ascii="Arial" w:hAnsi="Arial" w:cs="Arial"/>
        </w:rPr>
      </w:pPr>
      <w:r>
        <w:rPr>
          <w:rFonts w:ascii="Arial" w:hAnsi="Arial" w:cs="Arial"/>
        </w:rPr>
        <w:t>4</w:t>
      </w:r>
      <w:r w:rsidRPr="00F12E89">
        <w:rPr>
          <w:rFonts w:ascii="Arial" w:hAnsi="Arial" w:cs="Arial"/>
        </w:rPr>
        <w:t>.1.</w:t>
      </w:r>
      <w:r w:rsidRPr="00F12E89">
        <w:rPr>
          <w:rFonts w:ascii="Arial" w:hAnsi="Arial" w:cs="Arial"/>
        </w:rPr>
        <w:tab/>
        <w:t xml:space="preserve">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00B53819">
        <w:rPr>
          <w:rFonts w:ascii="Arial" w:hAnsi="Arial" w:cs="Arial"/>
        </w:rPr>
        <w:t xml:space="preserve">and the Company </w:t>
      </w:r>
      <w:r w:rsidRPr="00F12E89">
        <w:rPr>
          <w:rFonts w:ascii="Arial" w:hAnsi="Arial" w:cs="Arial"/>
        </w:rPr>
        <w:t xml:space="preserve">shall procure and ensure </w:t>
      </w:r>
      <w:r>
        <w:rPr>
          <w:rFonts w:ascii="Arial" w:hAnsi="Arial" w:cs="Arial"/>
        </w:rPr>
        <w:t>whether that by means of a decision by the</w:t>
      </w:r>
      <w:r w:rsidRPr="00813A0C">
        <w:rPr>
          <w:rFonts w:ascii="Arial" w:hAnsi="Arial" w:cs="Arial"/>
          <w:color w:val="000000"/>
        </w:rPr>
        <w:t xml:space="preserve"> </w:t>
      </w:r>
      <w:r w:rsidRPr="00F12E89">
        <w:rPr>
          <w:rFonts w:ascii="Arial" w:hAnsi="Arial" w:cs="Arial"/>
        </w:rPr>
        <w:t xml:space="preserve"> Board and/or if required,</w:t>
      </w:r>
      <w:r>
        <w:rPr>
          <w:rFonts w:ascii="Arial" w:hAnsi="Arial" w:cs="Arial"/>
        </w:rPr>
        <w:t xml:space="preserve"> by the passing of a</w:t>
      </w:r>
      <w:r w:rsidRPr="00F12E89">
        <w:rPr>
          <w:rFonts w:ascii="Arial" w:hAnsi="Arial" w:cs="Arial"/>
        </w:rPr>
        <w:t xml:space="preserve"> resolution of the Company’s shareholders</w:t>
      </w:r>
      <w:r>
        <w:rPr>
          <w:rFonts w:ascii="Arial" w:hAnsi="Arial" w:cs="Arial"/>
        </w:rPr>
        <w:t xml:space="preserve">, </w:t>
      </w:r>
      <w:r w:rsidRPr="00F12E89">
        <w:rPr>
          <w:rFonts w:ascii="Arial" w:hAnsi="Arial" w:cs="Arial"/>
        </w:rPr>
        <w:t xml:space="preserve"> </w:t>
      </w:r>
      <w:r>
        <w:rPr>
          <w:rFonts w:ascii="Arial" w:hAnsi="Arial" w:cs="Arial"/>
        </w:rPr>
        <w:t xml:space="preserve">that </w:t>
      </w:r>
      <w:r w:rsidRPr="00F12E89">
        <w:rPr>
          <w:rFonts w:ascii="Arial" w:hAnsi="Arial" w:cs="Arial"/>
        </w:rPr>
        <w:t xml:space="preserve"> the following</w:t>
      </w:r>
      <w:r>
        <w:rPr>
          <w:rFonts w:ascii="Arial" w:hAnsi="Arial" w:cs="Arial"/>
        </w:rPr>
        <w:t xml:space="preserve"> issues will be authorized</w:t>
      </w:r>
      <w:r w:rsidRPr="00F12E89">
        <w:rPr>
          <w:rFonts w:ascii="Arial" w:hAnsi="Arial" w:cs="Arial"/>
        </w:rPr>
        <w:t>:</w:t>
      </w:r>
    </w:p>
    <w:p w14:paraId="3EC73EA7" w14:textId="77777777" w:rsidR="00252A9B" w:rsidRPr="00F12E89" w:rsidRDefault="00252A9B" w:rsidP="00252A9B">
      <w:pPr>
        <w:jc w:val="both"/>
        <w:rPr>
          <w:rFonts w:ascii="Arial" w:hAnsi="Arial" w:cs="Arial"/>
        </w:rPr>
      </w:pPr>
    </w:p>
    <w:p w14:paraId="7CBB545F" w14:textId="77777777" w:rsidR="00252A9B" w:rsidRPr="00F12E89" w:rsidRDefault="00252A9B" w:rsidP="00252A9B">
      <w:pPr>
        <w:ind w:left="1440"/>
        <w:jc w:val="both"/>
        <w:rPr>
          <w:rFonts w:ascii="Arial" w:hAnsi="Arial" w:cs="Arial"/>
        </w:rPr>
      </w:pPr>
    </w:p>
    <w:p w14:paraId="39A0BA32" w14:textId="7D9A57C0" w:rsidR="00252A9B" w:rsidRDefault="00252A9B" w:rsidP="00252A9B">
      <w:pPr>
        <w:ind w:left="2160" w:hanging="720"/>
        <w:jc w:val="both"/>
        <w:rPr>
          <w:rFonts w:ascii="Arial" w:hAnsi="Arial" w:cs="Arial"/>
        </w:rPr>
      </w:pPr>
      <w:r w:rsidRPr="00F12E89">
        <w:rPr>
          <w:rFonts w:ascii="Arial" w:hAnsi="Arial" w:cs="Arial"/>
        </w:rPr>
        <w:t>(i)</w:t>
      </w:r>
      <w:r w:rsidRPr="00F12E89">
        <w:rPr>
          <w:rFonts w:ascii="Arial" w:hAnsi="Arial" w:cs="Arial"/>
        </w:rPr>
        <w:tab/>
        <w:t xml:space="preserve">the registration of </w:t>
      </w:r>
      <w:r>
        <w:rPr>
          <w:rFonts w:ascii="Arial" w:hAnsi="Arial" w:cs="Arial"/>
          <w:color w:val="000000"/>
        </w:rPr>
        <w:t xml:space="preserve">EIT Digital </w:t>
      </w:r>
      <w:r w:rsidRPr="00F12E89">
        <w:rPr>
          <w:rFonts w:ascii="Arial" w:hAnsi="Arial" w:cs="Arial"/>
        </w:rPr>
        <w:t xml:space="preserve">in the register of members of the Company </w:t>
      </w:r>
      <w:r>
        <w:rPr>
          <w:rFonts w:ascii="Arial" w:hAnsi="Arial" w:cs="Arial"/>
        </w:rPr>
        <w:t xml:space="preserve">in the companies register in the jurisdiction where the company is incorporated </w:t>
      </w:r>
      <w:r w:rsidRPr="00F12E89">
        <w:rPr>
          <w:rFonts w:ascii="Arial" w:hAnsi="Arial" w:cs="Arial"/>
        </w:rPr>
        <w:t xml:space="preserve">as the holder of the </w:t>
      </w:r>
      <w:r>
        <w:rPr>
          <w:rFonts w:ascii="Arial" w:hAnsi="Arial" w:cs="Arial"/>
        </w:rPr>
        <w:t>s</w:t>
      </w:r>
      <w:r w:rsidRPr="00F12E89">
        <w:rPr>
          <w:rFonts w:ascii="Arial" w:hAnsi="Arial" w:cs="Arial"/>
        </w:rPr>
        <w:t>hares on the terms and conditions of this Agreement;</w:t>
      </w:r>
    </w:p>
    <w:p w14:paraId="6613E967" w14:textId="77777777" w:rsidR="00252A9B" w:rsidRDefault="00252A9B" w:rsidP="00252A9B">
      <w:pPr>
        <w:ind w:left="2160" w:hanging="720"/>
        <w:jc w:val="both"/>
        <w:rPr>
          <w:rFonts w:ascii="Arial" w:hAnsi="Arial" w:cs="Arial"/>
        </w:rPr>
      </w:pPr>
    </w:p>
    <w:p w14:paraId="24EDFB12" w14:textId="77777777" w:rsidR="00252A9B" w:rsidRDefault="00252A9B" w:rsidP="00252A9B">
      <w:pPr>
        <w:ind w:left="2160" w:hanging="720"/>
        <w:jc w:val="both"/>
        <w:rPr>
          <w:rFonts w:ascii="Arial" w:hAnsi="Arial" w:cs="Arial"/>
        </w:rPr>
      </w:pPr>
      <w:r w:rsidRPr="00F12E89" w:rsidDel="00813A0C">
        <w:rPr>
          <w:rFonts w:ascii="Arial" w:hAnsi="Arial" w:cs="Arial"/>
        </w:rPr>
        <w:lastRenderedPageBreak/>
        <w:t xml:space="preserve"> </w:t>
      </w:r>
      <w:r w:rsidRPr="00F230B1">
        <w:rPr>
          <w:rFonts w:ascii="Arial" w:hAnsi="Arial" w:cs="Arial"/>
        </w:rPr>
        <w:t>(ii)</w:t>
      </w:r>
      <w:r w:rsidRPr="00F230B1">
        <w:rPr>
          <w:rFonts w:ascii="Arial" w:hAnsi="Arial" w:cs="Arial"/>
        </w:rPr>
        <w:tab/>
        <w:t xml:space="preserve">the affixing of the common seal unto the share certificates representing the </w:t>
      </w:r>
      <w:r w:rsidRPr="00F230B1">
        <w:rPr>
          <w:rFonts w:ascii="Arial" w:hAnsi="Arial" w:cs="Arial"/>
          <w:bCs/>
        </w:rPr>
        <w:t>shares</w:t>
      </w:r>
      <w:r w:rsidRPr="00F230B1">
        <w:rPr>
          <w:rFonts w:ascii="Arial" w:hAnsi="Arial" w:cs="Arial"/>
        </w:rPr>
        <w:t xml:space="preserve"> and the issue of the corresponding share certificates to </w:t>
      </w:r>
      <w:r>
        <w:rPr>
          <w:rFonts w:ascii="Arial" w:hAnsi="Arial" w:cs="Arial"/>
        </w:rPr>
        <w:t xml:space="preserve">EIT Digital. </w:t>
      </w:r>
    </w:p>
    <w:p w14:paraId="58C5B588" w14:textId="77777777" w:rsidR="00252A9B" w:rsidRDefault="00252A9B" w:rsidP="00252A9B">
      <w:pPr>
        <w:ind w:left="2160" w:hanging="720"/>
        <w:jc w:val="both"/>
        <w:rPr>
          <w:rFonts w:ascii="Arial" w:hAnsi="Arial" w:cs="Arial"/>
        </w:rPr>
      </w:pPr>
    </w:p>
    <w:p w14:paraId="33D21400" w14:textId="18CF3F84" w:rsidR="00252A9B" w:rsidRDefault="00252A9B" w:rsidP="00252A9B">
      <w:pPr>
        <w:jc w:val="both"/>
        <w:rPr>
          <w:rFonts w:ascii="Arial" w:hAnsi="Arial" w:cs="Arial"/>
        </w:rPr>
      </w:pPr>
      <w:r>
        <w:rPr>
          <w:rFonts w:ascii="Arial" w:hAnsi="Arial" w:cs="Arial"/>
        </w:rPr>
        <w:t xml:space="preserve">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00B53819">
        <w:rPr>
          <w:rFonts w:ascii="Arial" w:hAnsi="Arial" w:cs="Arial"/>
        </w:rPr>
        <w:t>and the Company</w:t>
      </w:r>
      <w:r>
        <w:rPr>
          <w:rFonts w:ascii="Arial" w:hAnsi="Arial" w:cs="Arial"/>
        </w:rPr>
        <w:t xml:space="preserve"> shall collaborate with </w:t>
      </w:r>
      <w:r>
        <w:rPr>
          <w:rFonts w:ascii="Arial" w:hAnsi="Arial" w:cs="Arial"/>
          <w:color w:val="000000"/>
        </w:rPr>
        <w:t xml:space="preserve">EIT Digital </w:t>
      </w:r>
      <w:r>
        <w:rPr>
          <w:rFonts w:ascii="Arial" w:hAnsi="Arial" w:cs="Arial"/>
        </w:rPr>
        <w:t>in the fulfillment of all the administrative, tax and</w:t>
      </w:r>
      <w:r w:rsidR="00212960">
        <w:rPr>
          <w:rFonts w:ascii="Arial" w:hAnsi="Arial" w:cs="Arial"/>
        </w:rPr>
        <w:t xml:space="preserve"> </w:t>
      </w:r>
      <w:r>
        <w:rPr>
          <w:rFonts w:ascii="Arial" w:hAnsi="Arial" w:cs="Arial"/>
        </w:rPr>
        <w:t>corporate related formalities required by the local authorities and regulations in order to guarantee th</w:t>
      </w:r>
      <w:r w:rsidR="00FD4731">
        <w:rPr>
          <w:rFonts w:ascii="Arial" w:hAnsi="Arial" w:cs="Arial"/>
        </w:rPr>
        <w:t>at</w:t>
      </w:r>
      <w:r>
        <w:rPr>
          <w:rFonts w:ascii="Arial" w:hAnsi="Arial" w:cs="Arial"/>
        </w:rPr>
        <w:t xml:space="preserve"> EIT Digital shall be fully entitled and will be considered to all extent as a shareholder to the Company.</w:t>
      </w:r>
    </w:p>
    <w:p w14:paraId="1D560591" w14:textId="77777777" w:rsidR="00252A9B" w:rsidRDefault="00252A9B" w:rsidP="00252A9B">
      <w:pPr>
        <w:jc w:val="both"/>
        <w:rPr>
          <w:rFonts w:ascii="Arial" w:hAnsi="Arial" w:cs="Arial"/>
        </w:rPr>
      </w:pPr>
    </w:p>
    <w:p w14:paraId="08203CAF" w14:textId="77777777" w:rsidR="00252A9B" w:rsidRPr="00F12E89" w:rsidRDefault="00252A9B" w:rsidP="00252A9B">
      <w:pPr>
        <w:jc w:val="both"/>
        <w:rPr>
          <w:rFonts w:ascii="Arial" w:hAnsi="Arial" w:cs="Arial"/>
        </w:rPr>
      </w:pPr>
    </w:p>
    <w:p w14:paraId="57C4B11B" w14:textId="004C77CC" w:rsidR="00252A9B" w:rsidRPr="00F12E89" w:rsidRDefault="00252A9B" w:rsidP="00252A9B">
      <w:pPr>
        <w:jc w:val="both"/>
        <w:rPr>
          <w:rFonts w:ascii="Arial" w:hAnsi="Arial" w:cs="Arial"/>
        </w:rPr>
      </w:pPr>
      <w:r w:rsidRPr="00F230B1">
        <w:rPr>
          <w:rFonts w:ascii="Arial" w:hAnsi="Arial" w:cs="Arial"/>
        </w:rPr>
        <w:t>To this end EIT Digital shall reimburse</w:t>
      </w:r>
      <w:r>
        <w:rPr>
          <w:rFonts w:ascii="Arial" w:hAnsi="Arial" w:cs="Arial"/>
        </w:rPr>
        <w:t xml:space="preserve"> -upon receipt of the corresponding invoices-</w:t>
      </w:r>
      <w:r w:rsidRPr="00F230B1">
        <w:rPr>
          <w:rFonts w:ascii="Arial" w:hAnsi="Arial" w:cs="Arial"/>
        </w:rPr>
        <w:t xml:space="preserve"> to the </w:t>
      </w:r>
      <w:r w:rsidR="00585354" w:rsidRPr="00B53819">
        <w:rPr>
          <w:rFonts w:ascii="Arial" w:hAnsi="Arial" w:cs="Arial"/>
          <w:color w:val="000000"/>
        </w:rPr>
        <w:t>Founder (s)</w:t>
      </w:r>
      <w:r w:rsidR="00585354">
        <w:rPr>
          <w:rFonts w:ascii="Arial" w:hAnsi="Arial" w:cs="Arial"/>
          <w:color w:val="000000"/>
        </w:rPr>
        <w:t xml:space="preserve"> / Shareholder (s)</w:t>
      </w:r>
      <w:r w:rsidR="00585354" w:rsidRPr="00B53819">
        <w:rPr>
          <w:rFonts w:ascii="Arial" w:hAnsi="Arial" w:cs="Arial"/>
          <w:color w:val="000000"/>
        </w:rPr>
        <w:t xml:space="preserve"> </w:t>
      </w:r>
      <w:r w:rsidR="00B53819">
        <w:rPr>
          <w:rFonts w:ascii="Arial" w:hAnsi="Arial" w:cs="Arial"/>
        </w:rPr>
        <w:t xml:space="preserve">or to the Company </w:t>
      </w:r>
      <w:r w:rsidRPr="00F230B1">
        <w:rPr>
          <w:rFonts w:ascii="Arial" w:hAnsi="Arial" w:cs="Arial"/>
        </w:rPr>
        <w:t xml:space="preserve">the </w:t>
      </w:r>
      <w:r>
        <w:rPr>
          <w:rFonts w:ascii="Arial" w:hAnsi="Arial" w:cs="Arial"/>
        </w:rPr>
        <w:t xml:space="preserve">administrative </w:t>
      </w:r>
      <w:r w:rsidRPr="00F230B1">
        <w:rPr>
          <w:rFonts w:ascii="Arial" w:hAnsi="Arial" w:cs="Arial"/>
        </w:rPr>
        <w:t xml:space="preserve">costs </w:t>
      </w:r>
      <w:r>
        <w:rPr>
          <w:rFonts w:ascii="Arial" w:hAnsi="Arial" w:cs="Arial"/>
        </w:rPr>
        <w:t>(n</w:t>
      </w:r>
      <w:r w:rsidRPr="00F230B1">
        <w:rPr>
          <w:rFonts w:ascii="Arial" w:hAnsi="Arial" w:cs="Arial"/>
        </w:rPr>
        <w:t>otary</w:t>
      </w:r>
      <w:r>
        <w:rPr>
          <w:rFonts w:ascii="Arial" w:hAnsi="Arial" w:cs="Arial"/>
        </w:rPr>
        <w:t xml:space="preserve">, companies register, tax) </w:t>
      </w:r>
      <w:r w:rsidRPr="00F230B1">
        <w:rPr>
          <w:rFonts w:ascii="Arial" w:hAnsi="Arial" w:cs="Arial"/>
        </w:rPr>
        <w:t xml:space="preserve">involved in connection with the transfer of </w:t>
      </w:r>
      <w:r>
        <w:rPr>
          <w:rFonts w:ascii="Arial" w:hAnsi="Arial" w:cs="Arial"/>
        </w:rPr>
        <w:t xml:space="preserve">the shares with limit of_500 euros. </w:t>
      </w:r>
    </w:p>
    <w:p w14:paraId="2FCB471B" w14:textId="77777777" w:rsidR="00252A9B" w:rsidRPr="00F12E89" w:rsidRDefault="00252A9B" w:rsidP="00252A9B">
      <w:pPr>
        <w:jc w:val="both"/>
        <w:rPr>
          <w:rFonts w:ascii="Arial" w:hAnsi="Arial" w:cs="Arial"/>
        </w:rPr>
      </w:pPr>
    </w:p>
    <w:p w14:paraId="0FEA7033" w14:textId="77777777" w:rsidR="00252A9B" w:rsidRDefault="00252A9B" w:rsidP="00252A9B">
      <w:pPr>
        <w:pBdr>
          <w:top w:val="nil"/>
          <w:left w:val="nil"/>
          <w:bottom w:val="nil"/>
          <w:right w:val="nil"/>
          <w:between w:val="nil"/>
        </w:pBdr>
        <w:spacing w:line="300" w:lineRule="auto"/>
        <w:contextualSpacing/>
        <w:jc w:val="both"/>
        <w:rPr>
          <w:rFonts w:ascii="Arial" w:eastAsia="Times New Roman" w:hAnsi="Arial" w:cs="Arial"/>
          <w:lang w:val="en-GB" w:eastAsia="en-US"/>
        </w:rPr>
      </w:pPr>
    </w:p>
    <w:p w14:paraId="2FDF1DF6" w14:textId="445EFF88" w:rsidR="00252A9B" w:rsidRPr="007A4BB8" w:rsidRDefault="007A4BB8" w:rsidP="007A4BB8">
      <w:pPr>
        <w:ind w:left="1440" w:hanging="720"/>
        <w:jc w:val="both"/>
        <w:rPr>
          <w:rFonts w:ascii="Arial" w:hAnsi="Arial" w:cs="Arial"/>
        </w:rPr>
      </w:pPr>
      <w:r w:rsidRPr="007A4BB8">
        <w:rPr>
          <w:rFonts w:ascii="Arial" w:hAnsi="Arial" w:cs="Arial"/>
        </w:rPr>
        <w:t xml:space="preserve">4.2 </w:t>
      </w:r>
      <w:r>
        <w:rPr>
          <w:rFonts w:ascii="Arial" w:hAnsi="Arial" w:cs="Arial"/>
        </w:rPr>
        <w:tab/>
      </w:r>
      <w:r w:rsidR="00252A9B" w:rsidRPr="007A4BB8">
        <w:rPr>
          <w:rFonts w:ascii="Arial" w:hAnsi="Arial" w:cs="Arial"/>
        </w:rPr>
        <w:t xml:space="preserve">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00B53819">
        <w:rPr>
          <w:rFonts w:ascii="Arial" w:hAnsi="Arial" w:cs="Arial"/>
        </w:rPr>
        <w:t>and the Company</w:t>
      </w:r>
      <w:r w:rsidR="00FC5080">
        <w:rPr>
          <w:rFonts w:ascii="Arial" w:hAnsi="Arial" w:cs="Arial"/>
        </w:rPr>
        <w:t xml:space="preserve"> </w:t>
      </w:r>
      <w:r w:rsidR="00252A9B" w:rsidRPr="007A4BB8">
        <w:rPr>
          <w:rFonts w:ascii="Arial" w:hAnsi="Arial" w:cs="Arial"/>
        </w:rPr>
        <w:t xml:space="preserve">commit to organize a general assembly/ meeting of the board where it </w:t>
      </w:r>
      <w:r w:rsidR="004373F0">
        <w:rPr>
          <w:rFonts w:ascii="Arial" w:hAnsi="Arial" w:cs="Arial"/>
        </w:rPr>
        <w:t>w</w:t>
      </w:r>
      <w:r w:rsidR="00252A9B" w:rsidRPr="007A4BB8">
        <w:rPr>
          <w:rFonts w:ascii="Arial" w:hAnsi="Arial" w:cs="Arial"/>
        </w:rPr>
        <w:t>ill</w:t>
      </w:r>
      <w:r>
        <w:rPr>
          <w:rFonts w:ascii="Arial" w:hAnsi="Arial" w:cs="Arial"/>
        </w:rPr>
        <w:t xml:space="preserve"> </w:t>
      </w:r>
      <w:r w:rsidR="00252A9B" w:rsidRPr="007A4BB8">
        <w:rPr>
          <w:rFonts w:ascii="Arial" w:hAnsi="Arial" w:cs="Arial"/>
        </w:rPr>
        <w:t>be agreed that the following subjects will be included in the articles of association and/or in the shareholders agreements. All shareholders shall</w:t>
      </w:r>
      <w:r w:rsidR="004373F0" w:rsidRPr="004373F0">
        <w:rPr>
          <w:rFonts w:ascii="Arial" w:hAnsi="Arial" w:cs="Arial"/>
        </w:rPr>
        <w:t xml:space="preserve"> </w:t>
      </w:r>
      <w:r w:rsidR="004373F0" w:rsidRPr="007A4BB8">
        <w:rPr>
          <w:rFonts w:ascii="Arial" w:hAnsi="Arial" w:cs="Arial"/>
        </w:rPr>
        <w:t>unanimously</w:t>
      </w:r>
      <w:r w:rsidR="00252A9B" w:rsidRPr="007A4BB8">
        <w:rPr>
          <w:rFonts w:ascii="Arial" w:hAnsi="Arial" w:cs="Arial"/>
        </w:rPr>
        <w:t xml:space="preserve"> agree on said topics</w:t>
      </w:r>
      <w:r w:rsidRPr="007A4BB8">
        <w:rPr>
          <w:rFonts w:ascii="Arial" w:hAnsi="Arial" w:cs="Arial"/>
        </w:rPr>
        <w:t>:</w:t>
      </w:r>
      <w:r w:rsidR="00252A9B" w:rsidRPr="007A4BB8">
        <w:rPr>
          <w:rFonts w:ascii="Arial" w:hAnsi="Arial" w:cs="Arial"/>
        </w:rPr>
        <w:t xml:space="preserve">   </w:t>
      </w:r>
    </w:p>
    <w:p w14:paraId="1D8D3126" w14:textId="77777777" w:rsidR="00252A9B" w:rsidRDefault="00252A9B" w:rsidP="00252A9B">
      <w:pPr>
        <w:pBdr>
          <w:top w:val="nil"/>
          <w:left w:val="nil"/>
          <w:bottom w:val="nil"/>
          <w:right w:val="nil"/>
          <w:between w:val="nil"/>
        </w:pBdr>
        <w:spacing w:line="300" w:lineRule="auto"/>
        <w:contextualSpacing/>
        <w:jc w:val="both"/>
        <w:rPr>
          <w:rFonts w:ascii="Arial" w:eastAsia="Times New Roman" w:hAnsi="Arial" w:cs="Arial"/>
          <w:lang w:val="en-GB" w:eastAsia="en-US"/>
        </w:rPr>
      </w:pPr>
    </w:p>
    <w:p w14:paraId="4CA33CEB" w14:textId="77777777" w:rsidR="00252A9B" w:rsidRPr="00AB7341" w:rsidRDefault="00252A9B" w:rsidP="00252A9B">
      <w:pPr>
        <w:pStyle w:val="ListParagraph"/>
        <w:rPr>
          <w:rFonts w:ascii="Arial" w:eastAsia="Times New Roman" w:hAnsi="Arial" w:cs="Arial"/>
          <w:lang w:val="en-GB" w:eastAsia="en-US"/>
        </w:rPr>
      </w:pPr>
    </w:p>
    <w:p w14:paraId="2D64F377" w14:textId="7B6FE8FB" w:rsidR="00252A9B" w:rsidRDefault="00252A9B" w:rsidP="00110F06">
      <w:pPr>
        <w:pStyle w:val="ListParagraph"/>
        <w:numPr>
          <w:ilvl w:val="0"/>
          <w:numId w:val="4"/>
        </w:numPr>
        <w:jc w:val="both"/>
        <w:rPr>
          <w:rFonts w:ascii="Arial" w:eastAsia="Times New Roman" w:hAnsi="Arial" w:cs="Arial"/>
          <w:lang w:val="en-GB" w:eastAsia="en-US"/>
        </w:rPr>
      </w:pPr>
      <w:proofErr w:type="spellStart"/>
      <w:r w:rsidRPr="00AB7341">
        <w:rPr>
          <w:rFonts w:ascii="Arial" w:eastAsia="Times New Roman" w:hAnsi="Arial" w:cs="Arial"/>
          <w:lang w:val="en-GB" w:eastAsia="en-US"/>
        </w:rPr>
        <w:t>preemptive</w:t>
      </w:r>
      <w:proofErr w:type="spellEnd"/>
      <w:r w:rsidRPr="00AB7341">
        <w:rPr>
          <w:rFonts w:ascii="Arial" w:eastAsia="Times New Roman" w:hAnsi="Arial" w:cs="Arial"/>
          <w:lang w:val="en-GB" w:eastAsia="en-US"/>
        </w:rPr>
        <w:t> </w:t>
      </w:r>
      <w:r w:rsidR="004E33C0">
        <w:rPr>
          <w:rFonts w:ascii="Arial" w:eastAsia="Times New Roman" w:hAnsi="Arial" w:cs="Arial"/>
          <w:lang w:val="en-GB" w:eastAsia="en-US"/>
        </w:rPr>
        <w:t>r</w:t>
      </w:r>
      <w:r w:rsidRPr="00AB7341">
        <w:rPr>
          <w:rFonts w:ascii="Arial" w:eastAsia="Times New Roman" w:hAnsi="Arial" w:cs="Arial"/>
          <w:lang w:val="en-GB" w:eastAsia="en-US"/>
        </w:rPr>
        <w:t>ights to newly issued share</w:t>
      </w:r>
      <w:r w:rsidR="004E33C0">
        <w:rPr>
          <w:rFonts w:ascii="Arial" w:eastAsia="Times New Roman" w:hAnsi="Arial" w:cs="Arial"/>
          <w:lang w:val="en-GB" w:eastAsia="en-US"/>
        </w:rPr>
        <w:t>s</w:t>
      </w:r>
      <w:r>
        <w:rPr>
          <w:rFonts w:ascii="Arial" w:eastAsia="Times New Roman" w:hAnsi="Arial" w:cs="Arial"/>
          <w:lang w:val="en-GB" w:eastAsia="en-US"/>
        </w:rPr>
        <w:t>, tag along</w:t>
      </w:r>
      <w:r w:rsidR="00110F06">
        <w:rPr>
          <w:rFonts w:ascii="Arial" w:eastAsia="Times New Roman" w:hAnsi="Arial" w:cs="Arial"/>
          <w:lang w:val="en-GB" w:eastAsia="en-US"/>
        </w:rPr>
        <w:t xml:space="preserve"> and drag along</w:t>
      </w:r>
      <w:r>
        <w:rPr>
          <w:rFonts w:ascii="Arial" w:eastAsia="Times New Roman" w:hAnsi="Arial" w:cs="Arial"/>
          <w:lang w:val="en-GB" w:eastAsia="en-US"/>
        </w:rPr>
        <w:t xml:space="preserve"> right, free transfe</w:t>
      </w:r>
      <w:r w:rsidR="004E33C0">
        <w:rPr>
          <w:rFonts w:ascii="Arial" w:eastAsia="Times New Roman" w:hAnsi="Arial" w:cs="Arial"/>
          <w:lang w:val="en-GB" w:eastAsia="en-US"/>
        </w:rPr>
        <w:t xml:space="preserve">r of shares </w:t>
      </w:r>
      <w:r>
        <w:rPr>
          <w:rFonts w:ascii="Arial" w:eastAsia="Times New Roman" w:hAnsi="Arial" w:cs="Arial"/>
          <w:lang w:val="en-GB" w:eastAsia="en-US"/>
        </w:rPr>
        <w:t>to affiliates entities</w:t>
      </w:r>
      <w:r w:rsidR="00FC5080">
        <w:rPr>
          <w:rFonts w:ascii="Arial" w:eastAsia="Times New Roman" w:hAnsi="Arial" w:cs="Arial"/>
          <w:lang w:val="en-GB" w:eastAsia="en-US"/>
        </w:rPr>
        <w:t xml:space="preserve"> </w:t>
      </w:r>
      <w:r w:rsidR="00110F06">
        <w:rPr>
          <w:rFonts w:ascii="Arial" w:eastAsia="Times New Roman" w:hAnsi="Arial" w:cs="Arial"/>
          <w:lang w:val="en-GB" w:eastAsia="en-US"/>
        </w:rPr>
        <w:t>and a put option right f</w:t>
      </w:r>
      <w:r w:rsidR="00110F06" w:rsidRPr="00110F06">
        <w:rPr>
          <w:rFonts w:ascii="Arial" w:eastAsia="Times New Roman" w:hAnsi="Arial" w:cs="Arial"/>
          <w:lang w:val="en-GB" w:eastAsia="en-US"/>
        </w:rPr>
        <w:t>or EIT Digital in case of a material change in the business that might contravene EIT Digital principles and/or reputation</w:t>
      </w:r>
    </w:p>
    <w:p w14:paraId="21784C9B" w14:textId="77777777" w:rsidR="00252A9B" w:rsidRDefault="00252A9B" w:rsidP="00252A9B">
      <w:pPr>
        <w:pBdr>
          <w:top w:val="nil"/>
          <w:left w:val="nil"/>
          <w:bottom w:val="nil"/>
          <w:right w:val="nil"/>
          <w:between w:val="nil"/>
        </w:pBdr>
        <w:spacing w:line="300" w:lineRule="auto"/>
        <w:jc w:val="both"/>
        <w:rPr>
          <w:rFonts w:ascii="Arial" w:hAnsi="Arial" w:cs="Arial"/>
          <w:color w:val="000000"/>
        </w:rPr>
      </w:pPr>
    </w:p>
    <w:p w14:paraId="17F89591"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368E8A95" w14:textId="77777777" w:rsidR="00252A9B" w:rsidRDefault="00252A9B" w:rsidP="00212960">
      <w:pPr>
        <w:numPr>
          <w:ilvl w:val="0"/>
          <w:numId w:val="2"/>
        </w:numPr>
        <w:pBdr>
          <w:top w:val="nil"/>
          <w:left w:val="nil"/>
          <w:bottom w:val="nil"/>
          <w:right w:val="nil"/>
          <w:between w:val="nil"/>
        </w:pBdr>
        <w:spacing w:line="300" w:lineRule="auto"/>
        <w:ind w:firstLine="66"/>
        <w:contextualSpacing/>
        <w:jc w:val="both"/>
        <w:rPr>
          <w:rFonts w:ascii="Arial" w:hAnsi="Arial" w:cs="Arial"/>
          <w:b/>
          <w:color w:val="000000"/>
        </w:rPr>
      </w:pPr>
      <w:r w:rsidRPr="00EB3C06">
        <w:rPr>
          <w:rFonts w:ascii="Arial" w:hAnsi="Arial" w:cs="Arial"/>
          <w:b/>
          <w:color w:val="000000"/>
        </w:rPr>
        <w:t>Indemnity and Liability.</w:t>
      </w:r>
    </w:p>
    <w:p w14:paraId="156744BB" w14:textId="77777777" w:rsidR="00252A9B" w:rsidRDefault="00252A9B" w:rsidP="00252A9B">
      <w:pPr>
        <w:pBdr>
          <w:top w:val="nil"/>
          <w:left w:val="nil"/>
          <w:bottom w:val="nil"/>
          <w:right w:val="nil"/>
          <w:between w:val="nil"/>
        </w:pBdr>
        <w:spacing w:line="300" w:lineRule="auto"/>
        <w:ind w:left="709"/>
        <w:contextualSpacing/>
        <w:jc w:val="both"/>
        <w:rPr>
          <w:rFonts w:ascii="Arial" w:hAnsi="Arial" w:cs="Arial"/>
          <w:b/>
          <w:color w:val="000000"/>
        </w:rPr>
      </w:pPr>
    </w:p>
    <w:p w14:paraId="35C4822A" w14:textId="013575B8" w:rsidR="00252A9B" w:rsidRPr="00A14716" w:rsidRDefault="00252A9B" w:rsidP="00FC5080">
      <w:pPr>
        <w:pStyle w:val="ListParagraph"/>
        <w:ind w:left="360"/>
        <w:jc w:val="both"/>
        <w:rPr>
          <w:rFonts w:ascii="Arial" w:hAnsi="Arial" w:cs="Arial"/>
          <w:bCs/>
        </w:rPr>
      </w:pPr>
      <w:r>
        <w:rPr>
          <w:rFonts w:ascii="Arial" w:hAnsi="Arial" w:cs="Arial"/>
        </w:rPr>
        <w:t>5</w:t>
      </w:r>
      <w:r w:rsidRPr="00A14716">
        <w:rPr>
          <w:rFonts w:ascii="Arial" w:hAnsi="Arial" w:cs="Arial"/>
        </w:rPr>
        <w:t>.1</w:t>
      </w:r>
      <w:r w:rsidRPr="00A14716">
        <w:rPr>
          <w:rFonts w:ascii="Arial" w:hAnsi="Arial" w:cs="Arial"/>
        </w:rPr>
        <w:tab/>
        <w:t xml:space="preserve">The Company undertakes to indemnify and keep indemnified and hold harmless </w:t>
      </w:r>
      <w:r>
        <w:rPr>
          <w:rFonts w:ascii="Arial" w:hAnsi="Arial" w:cs="Arial"/>
        </w:rPr>
        <w:t>EIT Digital</w:t>
      </w:r>
      <w:r w:rsidRPr="00EB3C06">
        <w:rPr>
          <w:rFonts w:ascii="Arial" w:hAnsi="Arial" w:cs="Arial"/>
          <w:color w:val="000000"/>
        </w:rPr>
        <w:t>, its parent, subsidiary and affiliated corporations, and its and their directors, officers, agents, representatives and employees,</w:t>
      </w:r>
      <w:r>
        <w:rPr>
          <w:rFonts w:ascii="Arial" w:hAnsi="Arial" w:cs="Arial"/>
          <w:color w:val="000000"/>
        </w:rPr>
        <w:t xml:space="preserve"> </w:t>
      </w:r>
      <w:r w:rsidRPr="00A14716">
        <w:rPr>
          <w:rFonts w:ascii="Arial" w:hAnsi="Arial" w:cs="Arial"/>
        </w:rPr>
        <w:t xml:space="preserve">from and against all losses, liabilities, obligations, damages, judgements, deficiencies, claims, demands, suits, proceedings, arbitration, assessments, costs and expenses (including without limitation, expenses of investigation and enforcement of this indemnity and reasonable solicitors’ fees and expenses), suffered or paid by </w:t>
      </w:r>
      <w:r w:rsidR="00212960">
        <w:rPr>
          <w:rFonts w:ascii="Arial" w:hAnsi="Arial" w:cs="Arial"/>
        </w:rPr>
        <w:t xml:space="preserve">EIT Digital </w:t>
      </w:r>
      <w:r w:rsidRPr="00A14716">
        <w:rPr>
          <w:rFonts w:ascii="Arial" w:hAnsi="Arial" w:cs="Arial"/>
        </w:rPr>
        <w:t>directly or indirectly, as a result of or arising out of:</w:t>
      </w:r>
    </w:p>
    <w:p w14:paraId="4EC262FE" w14:textId="77777777" w:rsidR="00252A9B" w:rsidRPr="00A14716" w:rsidRDefault="00252A9B" w:rsidP="00252A9B">
      <w:pPr>
        <w:pStyle w:val="ListParagraph"/>
        <w:ind w:left="360"/>
        <w:rPr>
          <w:rFonts w:ascii="Arial" w:hAnsi="Arial" w:cs="Arial"/>
        </w:rPr>
      </w:pPr>
    </w:p>
    <w:p w14:paraId="125C8D08" w14:textId="77777777" w:rsidR="00252A9B" w:rsidRDefault="00252A9B" w:rsidP="00252A9B">
      <w:pPr>
        <w:pStyle w:val="ListParagraph"/>
        <w:ind w:left="360"/>
        <w:rPr>
          <w:rFonts w:ascii="Arial" w:hAnsi="Arial" w:cs="Arial"/>
        </w:rPr>
      </w:pPr>
      <w:r>
        <w:rPr>
          <w:rFonts w:ascii="Arial" w:hAnsi="Arial" w:cs="Arial"/>
        </w:rPr>
        <w:t>5</w:t>
      </w:r>
      <w:r w:rsidRPr="00A14716">
        <w:rPr>
          <w:rFonts w:ascii="Arial" w:hAnsi="Arial" w:cs="Arial"/>
        </w:rPr>
        <w:t>.1.1</w:t>
      </w:r>
      <w:r w:rsidRPr="00A14716">
        <w:rPr>
          <w:rFonts w:ascii="Arial" w:hAnsi="Arial" w:cs="Arial"/>
        </w:rPr>
        <w:tab/>
        <w:t>a breach or breaches of the warranties given by the Company in this Agreement; or</w:t>
      </w:r>
    </w:p>
    <w:p w14:paraId="039B2ED2" w14:textId="77777777" w:rsidR="00252A9B" w:rsidRPr="00A14716" w:rsidRDefault="00252A9B" w:rsidP="00252A9B">
      <w:pPr>
        <w:pStyle w:val="ListParagraph"/>
        <w:ind w:left="360"/>
        <w:rPr>
          <w:rFonts w:ascii="Arial" w:hAnsi="Arial" w:cs="Arial"/>
        </w:rPr>
      </w:pPr>
    </w:p>
    <w:p w14:paraId="735FE9A1" w14:textId="77777777" w:rsidR="00252A9B" w:rsidRDefault="00252A9B" w:rsidP="00252A9B">
      <w:pPr>
        <w:pStyle w:val="ListParagraph"/>
        <w:ind w:left="360"/>
        <w:rPr>
          <w:rFonts w:ascii="Arial" w:hAnsi="Arial" w:cs="Arial"/>
        </w:rPr>
      </w:pPr>
      <w:r>
        <w:rPr>
          <w:rFonts w:ascii="Arial" w:hAnsi="Arial" w:cs="Arial"/>
        </w:rPr>
        <w:t>5</w:t>
      </w:r>
      <w:r w:rsidRPr="00A14716">
        <w:rPr>
          <w:rFonts w:ascii="Arial" w:hAnsi="Arial" w:cs="Arial"/>
        </w:rPr>
        <w:t>.1.2</w:t>
      </w:r>
      <w:r w:rsidRPr="00A14716">
        <w:rPr>
          <w:rFonts w:ascii="Arial" w:hAnsi="Arial" w:cs="Arial"/>
        </w:rPr>
        <w:tab/>
        <w:t>any misrepresentation by the Company under the terms of this Agreement.</w:t>
      </w:r>
    </w:p>
    <w:p w14:paraId="4192C04C" w14:textId="77777777" w:rsidR="00252A9B" w:rsidRPr="00A14716" w:rsidRDefault="00252A9B" w:rsidP="00FC5080">
      <w:pPr>
        <w:pStyle w:val="ListParagraph"/>
        <w:ind w:left="360"/>
        <w:jc w:val="both"/>
        <w:rPr>
          <w:rFonts w:ascii="Arial" w:hAnsi="Arial" w:cs="Arial"/>
        </w:rPr>
      </w:pPr>
    </w:p>
    <w:p w14:paraId="35E7F25C" w14:textId="76063117" w:rsidR="00252A9B" w:rsidRPr="002E3D30" w:rsidRDefault="00252A9B" w:rsidP="00FC5080">
      <w:pPr>
        <w:pStyle w:val="ListParagraph"/>
        <w:ind w:left="360"/>
        <w:jc w:val="both"/>
        <w:rPr>
          <w:rFonts w:ascii="Arial" w:hAnsi="Arial" w:cs="Arial"/>
          <w:color w:val="000000"/>
        </w:rPr>
      </w:pPr>
      <w:r>
        <w:rPr>
          <w:rFonts w:ascii="Arial" w:hAnsi="Arial" w:cs="Arial"/>
        </w:rPr>
        <w:t>5</w:t>
      </w:r>
      <w:r w:rsidRPr="00A14716">
        <w:rPr>
          <w:rFonts w:ascii="Arial" w:hAnsi="Arial" w:cs="Arial"/>
        </w:rPr>
        <w:t>.2</w:t>
      </w:r>
      <w:r w:rsidRPr="00A14716">
        <w:rPr>
          <w:rFonts w:ascii="Arial" w:hAnsi="Arial" w:cs="Arial"/>
        </w:rPr>
        <w:tab/>
        <w:t xml:space="preserve">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Pr="00A14716">
        <w:rPr>
          <w:rFonts w:ascii="Arial" w:hAnsi="Arial" w:cs="Arial"/>
        </w:rPr>
        <w:t xml:space="preserve">agree and undertakes to indemnify and keep indemnified and hold harmless </w:t>
      </w:r>
      <w:r>
        <w:rPr>
          <w:rFonts w:ascii="Arial" w:hAnsi="Arial" w:cs="Arial"/>
          <w:color w:val="000000"/>
        </w:rPr>
        <w:t>EIT Digital</w:t>
      </w:r>
      <w:r w:rsidRPr="002E3D30">
        <w:rPr>
          <w:rFonts w:ascii="Arial" w:hAnsi="Arial" w:cs="Arial"/>
          <w:color w:val="000000"/>
        </w:rPr>
        <w:t xml:space="preserve">, its parent, subsidiary and affiliated corporations, and its and their directors, officers, agents, representatives and employees, </w:t>
      </w:r>
      <w:r w:rsidRPr="002E3D30">
        <w:rPr>
          <w:rFonts w:ascii="Arial" w:hAnsi="Arial" w:cs="Arial"/>
        </w:rPr>
        <w:t xml:space="preserve">from and against all losses, liabilities, obligations, damages, judgments, deficiencies, claims, demands, suits, proceedings, arbitration, assessments, costs and expenses (including without limitation, expenses of investigation and enforcement of this indemnity and reasonable solicitors’ fees and expenses), suffered or paid by </w:t>
      </w:r>
      <w:r w:rsidR="00110F06">
        <w:rPr>
          <w:rFonts w:ascii="Arial" w:hAnsi="Arial" w:cs="Arial"/>
        </w:rPr>
        <w:t>EIT Digital</w:t>
      </w:r>
      <w:r w:rsidRPr="002E3D30">
        <w:rPr>
          <w:rFonts w:ascii="Arial" w:hAnsi="Arial" w:cs="Arial"/>
        </w:rPr>
        <w:t xml:space="preserve"> directly or indirectly, as a result of or arising out of:</w:t>
      </w:r>
    </w:p>
    <w:p w14:paraId="1E498997" w14:textId="77777777" w:rsidR="00252A9B" w:rsidRPr="00A14716" w:rsidRDefault="00252A9B" w:rsidP="00252A9B">
      <w:pPr>
        <w:pStyle w:val="ListParagraph"/>
        <w:ind w:left="360"/>
        <w:rPr>
          <w:rFonts w:ascii="Arial" w:hAnsi="Arial" w:cs="Arial"/>
        </w:rPr>
      </w:pPr>
    </w:p>
    <w:p w14:paraId="06303B5A" w14:textId="406D72A6" w:rsidR="00252A9B" w:rsidRPr="00A14716" w:rsidRDefault="00252A9B" w:rsidP="00585354">
      <w:pPr>
        <w:pStyle w:val="ListParagraph"/>
        <w:ind w:left="1440" w:hanging="1080"/>
        <w:rPr>
          <w:rFonts w:ascii="Arial" w:hAnsi="Arial" w:cs="Arial"/>
        </w:rPr>
      </w:pPr>
      <w:r>
        <w:rPr>
          <w:rFonts w:ascii="Arial" w:hAnsi="Arial" w:cs="Arial"/>
        </w:rPr>
        <w:t>5</w:t>
      </w:r>
      <w:r w:rsidRPr="00A14716">
        <w:rPr>
          <w:rFonts w:ascii="Arial" w:hAnsi="Arial" w:cs="Arial"/>
        </w:rPr>
        <w:t xml:space="preserve">.2.1 </w:t>
      </w:r>
      <w:r w:rsidRPr="00A14716">
        <w:rPr>
          <w:rFonts w:ascii="Arial" w:hAnsi="Arial" w:cs="Arial"/>
        </w:rPr>
        <w:tab/>
        <w:t>a breach or breaches of the warranties given by the F</w:t>
      </w:r>
      <w:r w:rsidR="00EF2824" w:rsidRPr="00EF2824">
        <w:rPr>
          <w:rFonts w:ascii="Arial" w:hAnsi="Arial" w:cs="Arial"/>
          <w:color w:val="000000"/>
        </w:rPr>
        <w:t xml:space="preserv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Pr="00A14716">
        <w:rPr>
          <w:rFonts w:ascii="Arial" w:hAnsi="Arial" w:cs="Arial"/>
        </w:rPr>
        <w:t xml:space="preserve"> in this Agreement; or</w:t>
      </w:r>
    </w:p>
    <w:p w14:paraId="0361A8D7" w14:textId="025EB269" w:rsidR="00252A9B" w:rsidRDefault="00252A9B" w:rsidP="00585354">
      <w:pPr>
        <w:pStyle w:val="ListParagraph"/>
        <w:ind w:left="1440" w:hanging="1080"/>
        <w:rPr>
          <w:rFonts w:ascii="Arial" w:hAnsi="Arial" w:cs="Arial"/>
        </w:rPr>
      </w:pPr>
      <w:r>
        <w:rPr>
          <w:rFonts w:ascii="Arial" w:hAnsi="Arial" w:cs="Arial"/>
        </w:rPr>
        <w:t>5.</w:t>
      </w:r>
      <w:r w:rsidRPr="00A14716">
        <w:rPr>
          <w:rFonts w:ascii="Arial" w:hAnsi="Arial" w:cs="Arial"/>
        </w:rPr>
        <w:t>2.2</w:t>
      </w:r>
      <w:r w:rsidRPr="00A14716">
        <w:rPr>
          <w:rFonts w:ascii="Arial" w:hAnsi="Arial" w:cs="Arial"/>
        </w:rPr>
        <w:tab/>
        <w:t xml:space="preserve">any misrepresentation by the </w:t>
      </w:r>
      <w:r w:rsidR="00EF2824" w:rsidRPr="00B53819">
        <w:rPr>
          <w:rFonts w:ascii="Arial" w:hAnsi="Arial" w:cs="Arial"/>
          <w:color w:val="000000"/>
        </w:rPr>
        <w:t>Founder (s)</w:t>
      </w:r>
      <w:r w:rsidR="00EF2824">
        <w:rPr>
          <w:rFonts w:ascii="Arial" w:hAnsi="Arial" w:cs="Arial"/>
          <w:color w:val="000000"/>
        </w:rPr>
        <w:t xml:space="preserve"> / Shareholder (s)</w:t>
      </w:r>
      <w:r w:rsidR="00EF2824" w:rsidRPr="00B53819">
        <w:rPr>
          <w:rFonts w:ascii="Arial" w:hAnsi="Arial" w:cs="Arial"/>
          <w:color w:val="000000"/>
        </w:rPr>
        <w:t xml:space="preserve"> </w:t>
      </w:r>
      <w:r w:rsidR="00110F06">
        <w:rPr>
          <w:rFonts w:ascii="Arial" w:hAnsi="Arial" w:cs="Arial"/>
        </w:rPr>
        <w:t xml:space="preserve"> </w:t>
      </w:r>
      <w:r w:rsidRPr="00A14716">
        <w:rPr>
          <w:rFonts w:ascii="Arial" w:hAnsi="Arial" w:cs="Arial"/>
        </w:rPr>
        <w:t>under the terms of this Agreement.</w:t>
      </w:r>
    </w:p>
    <w:p w14:paraId="5496FBF9" w14:textId="77777777" w:rsidR="00252A9B" w:rsidRDefault="00252A9B" w:rsidP="00252A9B">
      <w:pPr>
        <w:pStyle w:val="ListParagraph"/>
        <w:ind w:left="360"/>
        <w:rPr>
          <w:rFonts w:ascii="Arial" w:hAnsi="Arial" w:cs="Arial"/>
        </w:rPr>
      </w:pPr>
    </w:p>
    <w:p w14:paraId="3F4D5E51" w14:textId="77777777" w:rsidR="00252A9B" w:rsidRPr="00A14716" w:rsidRDefault="00252A9B" w:rsidP="00252A9B">
      <w:pPr>
        <w:pStyle w:val="ListParagraph"/>
        <w:ind w:left="360"/>
        <w:jc w:val="both"/>
        <w:rPr>
          <w:rFonts w:ascii="Arial" w:hAnsi="Arial" w:cs="Arial"/>
        </w:rPr>
      </w:pPr>
    </w:p>
    <w:p w14:paraId="1628219F" w14:textId="24A1B825" w:rsidR="00252A9B" w:rsidRPr="00A14716" w:rsidRDefault="00252A9B" w:rsidP="00252A9B">
      <w:pPr>
        <w:pStyle w:val="ListParagraph"/>
        <w:ind w:left="360"/>
        <w:jc w:val="both"/>
        <w:rPr>
          <w:rFonts w:ascii="Arial" w:hAnsi="Arial" w:cs="Arial"/>
        </w:rPr>
      </w:pPr>
      <w:r>
        <w:rPr>
          <w:rFonts w:ascii="Arial" w:hAnsi="Arial" w:cs="Arial"/>
          <w:spacing w:val="-2"/>
        </w:rPr>
        <w:t>5</w:t>
      </w:r>
      <w:r w:rsidRPr="00A14716">
        <w:rPr>
          <w:rFonts w:ascii="Arial" w:hAnsi="Arial" w:cs="Arial"/>
          <w:spacing w:val="-2"/>
        </w:rPr>
        <w:t>.3</w:t>
      </w:r>
      <w:r w:rsidRPr="00A14716">
        <w:rPr>
          <w:rFonts w:ascii="Arial" w:hAnsi="Arial" w:cs="Arial"/>
          <w:spacing w:val="-2"/>
        </w:rPr>
        <w:tab/>
      </w:r>
      <w:r w:rsidRPr="00A14716">
        <w:rPr>
          <w:rFonts w:ascii="Arial" w:hAnsi="Arial" w:cs="Arial"/>
        </w:rPr>
        <w:t xml:space="preserve">Each of the indemnities in this Agreement constitutes a separate and independent obligation from the other obligations in this Agreement, shall give rise to a separate and independent cause of action, shall apply irrespective of any indulgence granted by </w:t>
      </w:r>
      <w:r w:rsidR="00B53819">
        <w:rPr>
          <w:rFonts w:ascii="Arial" w:hAnsi="Arial" w:cs="Arial"/>
        </w:rPr>
        <w:t>EIT Digital</w:t>
      </w:r>
      <w:r w:rsidRPr="00A14716">
        <w:rPr>
          <w:rFonts w:ascii="Arial" w:hAnsi="Arial" w:cs="Arial"/>
        </w:rPr>
        <w:t xml:space="preserve"> and shall continue in full force and effect despite any judgment, order, claim or proof for a liquidated amount in respect of any sum due under this Agreement or any other judgment or order.</w:t>
      </w:r>
    </w:p>
    <w:p w14:paraId="1C9E7C39" w14:textId="77777777" w:rsidR="00252A9B" w:rsidRDefault="00252A9B" w:rsidP="00252A9B">
      <w:pPr>
        <w:pBdr>
          <w:top w:val="nil"/>
          <w:left w:val="nil"/>
          <w:bottom w:val="nil"/>
          <w:right w:val="nil"/>
          <w:between w:val="nil"/>
        </w:pBdr>
        <w:spacing w:line="300" w:lineRule="auto"/>
        <w:jc w:val="both"/>
        <w:rPr>
          <w:rFonts w:ascii="Arial" w:hAnsi="Arial" w:cs="Arial"/>
          <w:color w:val="000000"/>
        </w:rPr>
      </w:pPr>
      <w:bookmarkStart w:id="0" w:name="_DV_M603"/>
      <w:bookmarkStart w:id="1" w:name="_DV_M604"/>
      <w:bookmarkStart w:id="2" w:name="_Toc305156083"/>
      <w:bookmarkStart w:id="3" w:name="_Toc278467547"/>
      <w:bookmarkStart w:id="4" w:name="_Toc263774028"/>
      <w:bookmarkStart w:id="5" w:name="_Toc263772536"/>
      <w:bookmarkStart w:id="6" w:name="_DV_M119"/>
      <w:bookmarkStart w:id="7" w:name="_DV_M126"/>
      <w:bookmarkStart w:id="8" w:name="_DV_M129"/>
      <w:bookmarkStart w:id="9" w:name="_DV_M138"/>
      <w:bookmarkStart w:id="10" w:name="_DV_M139"/>
      <w:bookmarkStart w:id="11" w:name="_DV_M140"/>
      <w:bookmarkStart w:id="12" w:name="_DV_M142"/>
      <w:bookmarkStart w:id="13" w:name="_DV_M143"/>
      <w:bookmarkStart w:id="14" w:name="_DV_M145"/>
      <w:bookmarkStart w:id="15" w:name="_DV_M148"/>
      <w:bookmarkStart w:id="16" w:name="_DV_M151"/>
      <w:bookmarkStart w:id="17" w:name="_DV_M153"/>
      <w:bookmarkStart w:id="18" w:name="_DV_M157"/>
      <w:bookmarkStart w:id="19" w:name="_DV_M158"/>
      <w:bookmarkStart w:id="20" w:name="_DV_M159"/>
      <w:bookmarkStart w:id="21" w:name="_DV_M160"/>
      <w:bookmarkStart w:id="22" w:name="_DV_M161"/>
      <w:bookmarkStart w:id="23" w:name="_DV_M162"/>
      <w:bookmarkStart w:id="24" w:name="_DV_M163"/>
      <w:bookmarkStart w:id="25" w:name="_DV_M164"/>
      <w:bookmarkStart w:id="26" w:name="_DV_M165"/>
      <w:bookmarkStart w:id="27" w:name="_DV_M167"/>
      <w:bookmarkStart w:id="28" w:name="_DV_M168"/>
      <w:bookmarkStart w:id="29" w:name="_DV_M169"/>
      <w:bookmarkStart w:id="30" w:name="_DV_M170"/>
      <w:bookmarkStart w:id="31" w:name="_DV_M171"/>
      <w:bookmarkStart w:id="32" w:name="_DV_M172"/>
      <w:bookmarkStart w:id="33" w:name="_DV_M173"/>
      <w:bookmarkStart w:id="34" w:name="_DV_M174"/>
      <w:bookmarkStart w:id="35" w:name="_DV_M176"/>
      <w:bookmarkStart w:id="36" w:name="_DV_M177"/>
      <w:bookmarkStart w:id="37" w:name="_DV_M178"/>
      <w:bookmarkStart w:id="38" w:name="_DV_M179"/>
      <w:bookmarkStart w:id="39" w:name="_DV_M1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009937D" w14:textId="77777777" w:rsidR="00223615" w:rsidRPr="00EB3C06" w:rsidRDefault="00223615" w:rsidP="00B53819">
      <w:pPr>
        <w:pBdr>
          <w:top w:val="nil"/>
          <w:left w:val="nil"/>
          <w:bottom w:val="nil"/>
          <w:right w:val="nil"/>
          <w:between w:val="nil"/>
        </w:pBdr>
        <w:spacing w:line="300" w:lineRule="auto"/>
        <w:jc w:val="both"/>
        <w:rPr>
          <w:rFonts w:ascii="Arial" w:hAnsi="Arial" w:cs="Arial"/>
          <w:color w:val="000000"/>
        </w:rPr>
      </w:pPr>
    </w:p>
    <w:p w14:paraId="19002778" w14:textId="77777777" w:rsidR="00252A9B" w:rsidRPr="00EB3C06" w:rsidRDefault="00252A9B" w:rsidP="00252A9B">
      <w:pPr>
        <w:pStyle w:val="ListParagraph"/>
        <w:numPr>
          <w:ilvl w:val="0"/>
          <w:numId w:val="2"/>
        </w:numPr>
        <w:pBdr>
          <w:top w:val="nil"/>
          <w:left w:val="nil"/>
          <w:bottom w:val="nil"/>
          <w:right w:val="nil"/>
          <w:between w:val="nil"/>
        </w:pBdr>
        <w:spacing w:line="300" w:lineRule="auto"/>
        <w:jc w:val="both"/>
        <w:rPr>
          <w:rFonts w:ascii="Arial" w:hAnsi="Arial" w:cs="Arial"/>
          <w:b/>
          <w:color w:val="000000"/>
        </w:rPr>
      </w:pPr>
      <w:r w:rsidRPr="00EB3C06">
        <w:rPr>
          <w:rFonts w:ascii="Arial" w:hAnsi="Arial" w:cs="Arial"/>
          <w:b/>
          <w:color w:val="000000"/>
        </w:rPr>
        <w:t>Applicable Law</w:t>
      </w:r>
    </w:p>
    <w:p w14:paraId="35F6F319" w14:textId="77777777" w:rsidR="00252A9B" w:rsidRPr="00EB3C06" w:rsidRDefault="00252A9B" w:rsidP="00252A9B">
      <w:pPr>
        <w:pBdr>
          <w:top w:val="nil"/>
          <w:left w:val="nil"/>
          <w:bottom w:val="nil"/>
          <w:right w:val="nil"/>
          <w:between w:val="nil"/>
        </w:pBdr>
        <w:rPr>
          <w:rFonts w:ascii="Arial" w:hAnsi="Arial" w:cs="Arial"/>
          <w:color w:val="000000"/>
        </w:rPr>
      </w:pPr>
    </w:p>
    <w:p w14:paraId="5DD8CB04" w14:textId="77777777" w:rsidR="00252A9B" w:rsidRPr="00EB3C06" w:rsidRDefault="00252A9B" w:rsidP="00252A9B">
      <w:pPr>
        <w:pBdr>
          <w:top w:val="nil"/>
          <w:left w:val="nil"/>
          <w:bottom w:val="nil"/>
          <w:right w:val="nil"/>
          <w:between w:val="nil"/>
        </w:pBdr>
        <w:spacing w:line="300" w:lineRule="auto"/>
        <w:ind w:left="709" w:hanging="720"/>
        <w:jc w:val="both"/>
        <w:rPr>
          <w:rFonts w:ascii="Arial" w:hAnsi="Arial" w:cs="Arial"/>
          <w:color w:val="000000"/>
        </w:rPr>
      </w:pPr>
      <w:r w:rsidRPr="00EB3C06">
        <w:rPr>
          <w:rFonts w:ascii="Arial" w:hAnsi="Arial" w:cs="Arial"/>
          <w:color w:val="000000"/>
        </w:rPr>
        <w:t xml:space="preserve">This Agreement is governed by the laws of Belgium. </w:t>
      </w:r>
    </w:p>
    <w:p w14:paraId="60F1367D" w14:textId="77777777" w:rsidR="00252A9B" w:rsidRPr="00EB3C06" w:rsidRDefault="00252A9B" w:rsidP="00252A9B">
      <w:pPr>
        <w:pBdr>
          <w:top w:val="nil"/>
          <w:left w:val="nil"/>
          <w:bottom w:val="nil"/>
          <w:right w:val="nil"/>
          <w:between w:val="nil"/>
        </w:pBdr>
        <w:spacing w:line="300" w:lineRule="auto"/>
        <w:ind w:left="709" w:hanging="720"/>
        <w:jc w:val="both"/>
        <w:rPr>
          <w:rFonts w:ascii="Arial" w:hAnsi="Arial" w:cs="Arial"/>
          <w:color w:val="000000"/>
        </w:rPr>
      </w:pPr>
    </w:p>
    <w:p w14:paraId="20C431AE" w14:textId="77777777" w:rsidR="00252A9B" w:rsidRPr="00EB3C06" w:rsidRDefault="00252A9B" w:rsidP="00212960">
      <w:pPr>
        <w:pBdr>
          <w:top w:val="nil"/>
          <w:left w:val="nil"/>
          <w:bottom w:val="nil"/>
          <w:right w:val="nil"/>
          <w:between w:val="nil"/>
        </w:pBdr>
        <w:rPr>
          <w:rFonts w:ascii="Arial" w:hAnsi="Arial" w:cs="Arial"/>
          <w:color w:val="000000"/>
        </w:rPr>
      </w:pPr>
      <w:r w:rsidRPr="00EB3C06">
        <w:rPr>
          <w:rFonts w:ascii="Arial" w:hAnsi="Arial" w:cs="Arial"/>
          <w:color w:val="000000"/>
        </w:rPr>
        <w:t>In the event of a dispute ensuing from the interpretation or the performance of this Agreement, the Parties undertake to initially seek a friendly solution.</w:t>
      </w:r>
    </w:p>
    <w:p w14:paraId="21B292A4" w14:textId="77777777" w:rsidR="00252A9B" w:rsidRPr="00EB3C06" w:rsidRDefault="00252A9B" w:rsidP="00252A9B">
      <w:pPr>
        <w:pBdr>
          <w:top w:val="nil"/>
          <w:left w:val="nil"/>
          <w:bottom w:val="nil"/>
          <w:right w:val="nil"/>
          <w:between w:val="nil"/>
        </w:pBdr>
        <w:ind w:left="709"/>
        <w:rPr>
          <w:rFonts w:ascii="Arial" w:hAnsi="Arial" w:cs="Arial"/>
          <w:color w:val="000000"/>
        </w:rPr>
      </w:pPr>
    </w:p>
    <w:p w14:paraId="5AB05A6B" w14:textId="77777777" w:rsidR="00252A9B" w:rsidRDefault="00252A9B" w:rsidP="00212960">
      <w:pPr>
        <w:pBdr>
          <w:top w:val="nil"/>
          <w:left w:val="nil"/>
          <w:bottom w:val="nil"/>
          <w:right w:val="nil"/>
          <w:between w:val="nil"/>
        </w:pBdr>
        <w:spacing w:line="300" w:lineRule="auto"/>
        <w:jc w:val="both"/>
        <w:rPr>
          <w:rFonts w:ascii="Arial" w:hAnsi="Arial" w:cs="Arial"/>
          <w:color w:val="000000"/>
        </w:rPr>
      </w:pPr>
      <w:r w:rsidRPr="00EB3C06">
        <w:rPr>
          <w:rFonts w:ascii="Arial" w:hAnsi="Arial" w:cs="Arial"/>
          <w:color w:val="000000"/>
        </w:rPr>
        <w:t>If such solution cannot be reached, the dispute will be for the exclusive competence of courts of Brussels.</w:t>
      </w:r>
    </w:p>
    <w:p w14:paraId="3A89A798" w14:textId="77777777" w:rsidR="00252A9B" w:rsidRPr="00EB3C06" w:rsidRDefault="00252A9B" w:rsidP="00252A9B">
      <w:pPr>
        <w:pBdr>
          <w:top w:val="nil"/>
          <w:left w:val="nil"/>
          <w:bottom w:val="nil"/>
          <w:right w:val="nil"/>
          <w:between w:val="nil"/>
        </w:pBdr>
        <w:spacing w:line="300" w:lineRule="auto"/>
        <w:ind w:left="709"/>
        <w:jc w:val="both"/>
        <w:rPr>
          <w:rFonts w:ascii="Arial" w:hAnsi="Arial" w:cs="Arial"/>
          <w:color w:val="000000"/>
        </w:rPr>
      </w:pPr>
    </w:p>
    <w:p w14:paraId="4DEF3B33" w14:textId="77777777" w:rsidR="00252A9B" w:rsidRPr="00EB3C06" w:rsidRDefault="00252A9B" w:rsidP="00252A9B">
      <w:pPr>
        <w:pBdr>
          <w:top w:val="nil"/>
          <w:left w:val="nil"/>
          <w:bottom w:val="nil"/>
          <w:right w:val="nil"/>
          <w:between w:val="nil"/>
        </w:pBdr>
        <w:spacing w:line="300" w:lineRule="auto"/>
        <w:jc w:val="both"/>
        <w:rPr>
          <w:rFonts w:ascii="Arial" w:hAnsi="Arial" w:cs="Arial"/>
          <w:b/>
          <w:color w:val="000000"/>
        </w:rPr>
      </w:pPr>
    </w:p>
    <w:p w14:paraId="6DBEEA38" w14:textId="24243F1C" w:rsidR="00252A9B" w:rsidRPr="00EB3C06" w:rsidRDefault="00212960" w:rsidP="00252A9B">
      <w:pPr>
        <w:pBdr>
          <w:top w:val="nil"/>
          <w:left w:val="nil"/>
          <w:bottom w:val="nil"/>
          <w:right w:val="nil"/>
          <w:between w:val="nil"/>
        </w:pBdr>
        <w:spacing w:line="300" w:lineRule="auto"/>
        <w:contextualSpacing/>
        <w:jc w:val="both"/>
        <w:rPr>
          <w:rFonts w:ascii="Arial" w:hAnsi="Arial" w:cs="Arial"/>
          <w:b/>
          <w:color w:val="000000"/>
        </w:rPr>
      </w:pPr>
      <w:r>
        <w:rPr>
          <w:rFonts w:ascii="Arial" w:hAnsi="Arial" w:cs="Arial"/>
          <w:b/>
          <w:color w:val="000000"/>
        </w:rPr>
        <w:t>7</w:t>
      </w:r>
      <w:r w:rsidR="00252A9B" w:rsidRPr="00EB3C06">
        <w:rPr>
          <w:rFonts w:ascii="Arial" w:hAnsi="Arial" w:cs="Arial"/>
          <w:b/>
          <w:color w:val="000000"/>
        </w:rPr>
        <w:t>.</w:t>
      </w:r>
      <w:r w:rsidR="00252A9B" w:rsidRPr="00EB3C06">
        <w:rPr>
          <w:rFonts w:ascii="Arial" w:hAnsi="Arial" w:cs="Arial"/>
          <w:b/>
          <w:color w:val="000000"/>
        </w:rPr>
        <w:tab/>
        <w:t>Miscellaneous</w:t>
      </w:r>
    </w:p>
    <w:p w14:paraId="502C4640" w14:textId="77777777" w:rsidR="00252A9B" w:rsidRPr="00EB3C06" w:rsidRDefault="00252A9B" w:rsidP="00252A9B">
      <w:pPr>
        <w:pBdr>
          <w:top w:val="nil"/>
          <w:left w:val="nil"/>
          <w:bottom w:val="nil"/>
          <w:right w:val="nil"/>
          <w:between w:val="nil"/>
        </w:pBdr>
        <w:spacing w:line="300" w:lineRule="auto"/>
        <w:ind w:left="709" w:hanging="720"/>
        <w:jc w:val="both"/>
        <w:rPr>
          <w:rFonts w:ascii="Arial" w:hAnsi="Arial" w:cs="Arial"/>
          <w:color w:val="000000"/>
        </w:rPr>
      </w:pPr>
    </w:p>
    <w:p w14:paraId="4D8FF245" w14:textId="77777777" w:rsidR="00252A9B" w:rsidRPr="00EB3C06" w:rsidRDefault="00252A9B" w:rsidP="00212960">
      <w:pPr>
        <w:pBdr>
          <w:top w:val="nil"/>
          <w:left w:val="nil"/>
          <w:bottom w:val="nil"/>
          <w:right w:val="nil"/>
          <w:between w:val="nil"/>
        </w:pBdr>
        <w:spacing w:line="300" w:lineRule="auto"/>
        <w:jc w:val="both"/>
        <w:rPr>
          <w:rFonts w:ascii="Arial" w:hAnsi="Arial" w:cs="Arial"/>
          <w:color w:val="000000"/>
        </w:rPr>
      </w:pPr>
      <w:r w:rsidRPr="00EB3C06">
        <w:rPr>
          <w:rFonts w:ascii="Arial" w:hAnsi="Arial" w:cs="Arial"/>
          <w:color w:val="000000"/>
        </w:rPr>
        <w:t>This Agreement shall enter into full force and effect on the date it has been signed by duly authorized representatives of each of the Parties (herein the Effective Date).</w:t>
      </w:r>
    </w:p>
    <w:p w14:paraId="264E25EC"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1F1194F2" w14:textId="32591D32" w:rsidR="00252A9B" w:rsidRDefault="00252A9B" w:rsidP="00252A9B">
      <w:pPr>
        <w:pBdr>
          <w:top w:val="nil"/>
          <w:left w:val="nil"/>
          <w:bottom w:val="nil"/>
          <w:right w:val="nil"/>
          <w:between w:val="nil"/>
        </w:pBdr>
        <w:spacing w:line="300" w:lineRule="auto"/>
        <w:jc w:val="both"/>
        <w:rPr>
          <w:rFonts w:ascii="Arial" w:hAnsi="Arial" w:cs="Arial"/>
          <w:color w:val="000000"/>
        </w:rPr>
      </w:pPr>
      <w:r w:rsidRPr="00EB3C06">
        <w:rPr>
          <w:rFonts w:ascii="Arial" w:hAnsi="Arial" w:cs="Arial"/>
          <w:b/>
          <w:color w:val="000000"/>
        </w:rPr>
        <w:t>IN WITNESS WHEREOF</w:t>
      </w:r>
      <w:r w:rsidR="0045666C">
        <w:rPr>
          <w:rFonts w:ascii="Arial" w:hAnsi="Arial" w:cs="Arial"/>
          <w:color w:val="000000"/>
        </w:rPr>
        <w:t>,</w:t>
      </w:r>
    </w:p>
    <w:p w14:paraId="5C13A854" w14:textId="77777777" w:rsidR="0045666C" w:rsidRDefault="0045666C" w:rsidP="00252A9B">
      <w:pPr>
        <w:pBdr>
          <w:top w:val="nil"/>
          <w:left w:val="nil"/>
          <w:bottom w:val="nil"/>
          <w:right w:val="nil"/>
          <w:between w:val="nil"/>
        </w:pBdr>
        <w:spacing w:line="300" w:lineRule="auto"/>
        <w:jc w:val="both"/>
        <w:rPr>
          <w:rFonts w:ascii="Arial" w:hAnsi="Arial" w:cs="Arial"/>
          <w:color w:val="000000"/>
        </w:rPr>
      </w:pPr>
    </w:p>
    <w:p w14:paraId="56E135A2" w14:textId="4E2EE457" w:rsidR="0045666C" w:rsidRPr="00EB3C06" w:rsidRDefault="0045666C" w:rsidP="00252A9B">
      <w:pPr>
        <w:pBdr>
          <w:top w:val="nil"/>
          <w:left w:val="nil"/>
          <w:bottom w:val="nil"/>
          <w:right w:val="nil"/>
          <w:between w:val="nil"/>
        </w:pBdr>
        <w:spacing w:line="300" w:lineRule="auto"/>
        <w:jc w:val="both"/>
        <w:rPr>
          <w:rFonts w:ascii="Arial" w:hAnsi="Arial" w:cs="Arial"/>
          <w:color w:val="000000"/>
        </w:rPr>
      </w:pPr>
      <w:r w:rsidRPr="0045666C">
        <w:rPr>
          <w:rFonts w:ascii="Arial" w:hAnsi="Arial" w:cs="Arial"/>
          <w:color w:val="000000"/>
        </w:rPr>
        <w:t xml:space="preserve">The parties agree </w:t>
      </w:r>
      <w:r>
        <w:rPr>
          <w:rFonts w:ascii="Arial" w:hAnsi="Arial" w:cs="Arial"/>
          <w:color w:val="000000"/>
        </w:rPr>
        <w:t>that t</w:t>
      </w:r>
      <w:r w:rsidRPr="0045666C">
        <w:rPr>
          <w:rFonts w:ascii="Arial" w:hAnsi="Arial" w:cs="Arial"/>
          <w:color w:val="000000"/>
        </w:rPr>
        <w:t>his Agreement may be executed by original, facsimile, and electronic signatures, each of which when affixed shall be deemed to be an original that is enforceable against the executing Party.</w:t>
      </w:r>
    </w:p>
    <w:p w14:paraId="008BC2F6"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0CC30FF1"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32474959"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73D5B488" w14:textId="77777777" w:rsidR="00252A9B" w:rsidRPr="00EB3C06" w:rsidRDefault="00252A9B" w:rsidP="00252A9B">
      <w:pPr>
        <w:pBdr>
          <w:top w:val="nil"/>
          <w:left w:val="nil"/>
          <w:bottom w:val="nil"/>
          <w:right w:val="nil"/>
          <w:between w:val="nil"/>
        </w:pBdr>
        <w:spacing w:line="300" w:lineRule="auto"/>
        <w:jc w:val="both"/>
        <w:rPr>
          <w:rFonts w:ascii="Arial" w:hAnsi="Arial" w:cs="Arial"/>
          <w:color w:val="000000"/>
        </w:rPr>
      </w:pPr>
    </w:p>
    <w:p w14:paraId="687BBBC1" w14:textId="77777777" w:rsidR="00252A9B" w:rsidRPr="00EB3C06" w:rsidRDefault="00252A9B" w:rsidP="00252A9B">
      <w:pPr>
        <w:pBdr>
          <w:top w:val="nil"/>
          <w:left w:val="nil"/>
          <w:bottom w:val="nil"/>
          <w:right w:val="nil"/>
          <w:between w:val="nil"/>
        </w:pBdr>
        <w:spacing w:line="300" w:lineRule="auto"/>
        <w:jc w:val="center"/>
        <w:rPr>
          <w:rFonts w:ascii="Arial" w:hAnsi="Arial" w:cs="Arial"/>
          <w:color w:val="000000"/>
        </w:rPr>
      </w:pPr>
      <w:r w:rsidRPr="00EB3C06">
        <w:rPr>
          <w:rFonts w:ascii="Arial" w:hAnsi="Arial" w:cs="Arial"/>
          <w:i/>
          <w:color w:val="000000"/>
        </w:rPr>
        <w:t>(signature page follows)</w:t>
      </w:r>
    </w:p>
    <w:p w14:paraId="6DDEC463" w14:textId="77777777" w:rsidR="00252A9B" w:rsidRPr="00EB3C06" w:rsidRDefault="00252A9B" w:rsidP="00252A9B">
      <w:pPr>
        <w:pBdr>
          <w:top w:val="nil"/>
          <w:left w:val="nil"/>
          <w:bottom w:val="nil"/>
          <w:right w:val="nil"/>
          <w:between w:val="nil"/>
        </w:pBdr>
        <w:rPr>
          <w:rFonts w:ascii="Arial" w:hAnsi="Arial" w:cs="Arial"/>
          <w:color w:val="000000"/>
        </w:rPr>
      </w:pPr>
      <w:r w:rsidRPr="00EB3C06">
        <w:rPr>
          <w:rFonts w:ascii="Arial" w:hAnsi="Arial" w:cs="Arial"/>
        </w:rPr>
        <w:br w:type="page"/>
      </w:r>
    </w:p>
    <w:p w14:paraId="1620EBAD"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31794126" w14:textId="6A2CA5BC" w:rsidR="00A16550" w:rsidRDefault="00252A9B" w:rsidP="00A16550">
      <w:pPr>
        <w:pBdr>
          <w:top w:val="nil"/>
          <w:left w:val="nil"/>
          <w:bottom w:val="nil"/>
          <w:right w:val="nil"/>
          <w:between w:val="nil"/>
        </w:pBdr>
        <w:spacing w:line="300" w:lineRule="auto"/>
        <w:jc w:val="both"/>
        <w:rPr>
          <w:color w:val="000000"/>
          <w:sz w:val="22"/>
          <w:szCs w:val="22"/>
        </w:rPr>
      </w:pPr>
      <w:r>
        <w:rPr>
          <w:b/>
          <w:color w:val="000000"/>
          <w:sz w:val="22"/>
          <w:szCs w:val="22"/>
        </w:rPr>
        <w:t>The</w:t>
      </w:r>
      <w:r w:rsidR="00B53819">
        <w:rPr>
          <w:b/>
          <w:color w:val="000000"/>
          <w:sz w:val="22"/>
          <w:szCs w:val="22"/>
        </w:rPr>
        <w:t xml:space="preserve"> </w:t>
      </w:r>
      <w:r w:rsidR="00EF2824" w:rsidRPr="00EF2824">
        <w:rPr>
          <w:b/>
          <w:color w:val="000000"/>
          <w:sz w:val="22"/>
          <w:szCs w:val="22"/>
        </w:rPr>
        <w:t>Founder (s) / Shareholder (s)</w:t>
      </w:r>
      <w:r w:rsidR="00A16550">
        <w:rPr>
          <w:b/>
          <w:color w:val="000000"/>
          <w:sz w:val="22"/>
          <w:szCs w:val="22"/>
        </w:rPr>
        <w:tab/>
      </w:r>
      <w:r w:rsidR="00A16550">
        <w:rPr>
          <w:b/>
          <w:color w:val="000000"/>
          <w:sz w:val="22"/>
          <w:szCs w:val="22"/>
        </w:rPr>
        <w:tab/>
      </w:r>
      <w:r w:rsidR="00A16550">
        <w:rPr>
          <w:b/>
          <w:color w:val="000000"/>
          <w:sz w:val="22"/>
          <w:szCs w:val="22"/>
        </w:rPr>
        <w:tab/>
      </w:r>
    </w:p>
    <w:p w14:paraId="13C51D8F" w14:textId="77777777" w:rsidR="00A16550" w:rsidRDefault="00A16550" w:rsidP="00A16550">
      <w:pPr>
        <w:pBdr>
          <w:top w:val="nil"/>
          <w:left w:val="nil"/>
          <w:bottom w:val="nil"/>
          <w:right w:val="nil"/>
          <w:between w:val="nil"/>
        </w:pBdr>
        <w:spacing w:line="300" w:lineRule="auto"/>
        <w:jc w:val="both"/>
        <w:rPr>
          <w:color w:val="000000"/>
          <w:sz w:val="22"/>
          <w:szCs w:val="22"/>
        </w:rPr>
      </w:pPr>
    </w:p>
    <w:p w14:paraId="0C0BA6C2" w14:textId="77777777" w:rsidR="00A16550" w:rsidRDefault="00A16550" w:rsidP="00A16550">
      <w:pPr>
        <w:pBdr>
          <w:top w:val="nil"/>
          <w:left w:val="nil"/>
          <w:bottom w:val="nil"/>
          <w:right w:val="nil"/>
          <w:between w:val="nil"/>
        </w:pBdr>
        <w:spacing w:line="300" w:lineRule="auto"/>
        <w:jc w:val="both"/>
        <w:rPr>
          <w:color w:val="000000"/>
          <w:sz w:val="22"/>
          <w:szCs w:val="22"/>
        </w:rPr>
      </w:pPr>
    </w:p>
    <w:p w14:paraId="3BE183EA"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0015406F" w14:textId="77777777" w:rsidR="00223615" w:rsidRDefault="00223615" w:rsidP="00223615">
      <w:pPr>
        <w:pBdr>
          <w:top w:val="nil"/>
          <w:left w:val="nil"/>
          <w:bottom w:val="nil"/>
          <w:right w:val="nil"/>
          <w:between w:val="nil"/>
        </w:pBdr>
        <w:spacing w:line="300" w:lineRule="auto"/>
        <w:jc w:val="both"/>
        <w:rPr>
          <w:color w:val="000000"/>
          <w:sz w:val="22"/>
          <w:szCs w:val="22"/>
        </w:rPr>
      </w:pPr>
      <w:r>
        <w:rPr>
          <w:color w:val="000000"/>
          <w:sz w:val="22"/>
          <w:szCs w:val="22"/>
        </w:rPr>
        <w:t>___________________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___________________</w:t>
      </w:r>
      <w:r>
        <w:rPr>
          <w:color w:val="000000"/>
          <w:sz w:val="22"/>
          <w:szCs w:val="22"/>
        </w:rPr>
        <w:tab/>
      </w:r>
      <w:r>
        <w:rPr>
          <w:color w:val="000000"/>
          <w:sz w:val="22"/>
          <w:szCs w:val="22"/>
        </w:rPr>
        <w:tab/>
      </w:r>
    </w:p>
    <w:p w14:paraId="4A5589D0" w14:textId="77777777" w:rsidR="00223615" w:rsidRDefault="00223615" w:rsidP="00223615">
      <w:pPr>
        <w:pBdr>
          <w:top w:val="nil"/>
          <w:left w:val="nil"/>
          <w:bottom w:val="nil"/>
          <w:right w:val="nil"/>
          <w:between w:val="nil"/>
        </w:pBdr>
        <w:spacing w:line="300" w:lineRule="auto"/>
        <w:jc w:val="both"/>
        <w:rPr>
          <w:color w:val="000000"/>
          <w:sz w:val="22"/>
          <w:szCs w:val="22"/>
        </w:rPr>
      </w:pPr>
      <w:r>
        <w:rPr>
          <w:color w:val="000000"/>
          <w:sz w:val="22"/>
          <w:szCs w:val="22"/>
        </w:rPr>
        <w:t>Mr./Ms. ______</w:t>
      </w:r>
      <w:r>
        <w:rPr>
          <w:color w:val="000000"/>
          <w:sz w:val="22"/>
          <w:szCs w:val="22"/>
        </w:rPr>
        <w:tab/>
      </w:r>
      <w:r>
        <w:rPr>
          <w:color w:val="000000"/>
          <w:sz w:val="22"/>
          <w:szCs w:val="22"/>
        </w:rPr>
        <w:tab/>
      </w:r>
      <w:r>
        <w:rPr>
          <w:color w:val="000000"/>
          <w:sz w:val="22"/>
          <w:szCs w:val="22"/>
        </w:rPr>
        <w:tab/>
      </w:r>
      <w:r>
        <w:rPr>
          <w:color w:val="000000"/>
          <w:sz w:val="22"/>
          <w:szCs w:val="22"/>
        </w:rPr>
        <w:tab/>
        <w:t>Mr./Ms. ______</w:t>
      </w:r>
    </w:p>
    <w:p w14:paraId="4E94BFD6" w14:textId="3861E851" w:rsidR="00223615" w:rsidRDefault="00223615" w:rsidP="00223615">
      <w:pPr>
        <w:pBdr>
          <w:top w:val="nil"/>
          <w:left w:val="nil"/>
          <w:bottom w:val="nil"/>
          <w:right w:val="nil"/>
          <w:between w:val="nil"/>
        </w:pBdr>
        <w:spacing w:line="300" w:lineRule="auto"/>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14:paraId="558E819F" w14:textId="3B9062F6" w:rsidR="00252A9B" w:rsidRDefault="00223615" w:rsidP="00223615">
      <w:pPr>
        <w:pBdr>
          <w:top w:val="nil"/>
          <w:left w:val="nil"/>
          <w:bottom w:val="nil"/>
          <w:right w:val="nil"/>
          <w:between w:val="nil"/>
        </w:pBdr>
        <w:spacing w:line="300" w:lineRule="auto"/>
        <w:jc w:val="both"/>
        <w:rPr>
          <w:color w:val="000000"/>
          <w:sz w:val="22"/>
          <w:szCs w:val="22"/>
        </w:rPr>
      </w:pPr>
      <w:r>
        <w:rPr>
          <w:color w:val="000000"/>
          <w:sz w:val="22"/>
          <w:szCs w:val="22"/>
        </w:rPr>
        <w:t>Date:</w:t>
      </w:r>
      <w:r>
        <w:rPr>
          <w:color w:val="000000"/>
          <w:sz w:val="22"/>
          <w:szCs w:val="22"/>
        </w:rPr>
        <w:tab/>
      </w:r>
      <w:r w:rsidR="00252A9B">
        <w:rPr>
          <w:color w:val="000000"/>
          <w:sz w:val="22"/>
          <w:szCs w:val="22"/>
        </w:rPr>
        <w:tab/>
      </w:r>
      <w:r w:rsidR="00252A9B">
        <w:rPr>
          <w:color w:val="000000"/>
          <w:sz w:val="22"/>
          <w:szCs w:val="22"/>
        </w:rPr>
        <w:tab/>
      </w:r>
      <w:r w:rsidR="00252A9B">
        <w:rPr>
          <w:color w:val="000000"/>
          <w:sz w:val="22"/>
          <w:szCs w:val="22"/>
        </w:rPr>
        <w:tab/>
      </w:r>
      <w:r w:rsidR="00252A9B">
        <w:rPr>
          <w:color w:val="000000"/>
          <w:sz w:val="22"/>
          <w:szCs w:val="22"/>
        </w:rPr>
        <w:tab/>
      </w:r>
    </w:p>
    <w:p w14:paraId="570F93E4"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0BA97796"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7F5D5C3A" w14:textId="77777777" w:rsidR="00252A9B" w:rsidRPr="00212960" w:rsidRDefault="00252A9B" w:rsidP="00252A9B">
      <w:pPr>
        <w:pBdr>
          <w:top w:val="nil"/>
          <w:left w:val="nil"/>
          <w:bottom w:val="nil"/>
          <w:right w:val="nil"/>
          <w:between w:val="nil"/>
        </w:pBdr>
        <w:spacing w:line="300" w:lineRule="auto"/>
        <w:jc w:val="both"/>
        <w:rPr>
          <w:b/>
          <w:bCs/>
          <w:color w:val="000000"/>
          <w:sz w:val="22"/>
          <w:szCs w:val="22"/>
        </w:rPr>
      </w:pPr>
    </w:p>
    <w:p w14:paraId="3BA819C0" w14:textId="151D1663" w:rsidR="00252A9B" w:rsidRPr="00212960" w:rsidRDefault="00252A9B" w:rsidP="00110F06">
      <w:pPr>
        <w:pStyle w:val="texte1xCharChar"/>
        <w:ind w:left="0"/>
        <w:rPr>
          <w:b/>
          <w:bCs/>
          <w:lang w:val="en-GB"/>
        </w:rPr>
      </w:pPr>
      <w:r w:rsidRPr="00212960">
        <w:rPr>
          <w:b/>
          <w:bCs/>
          <w:color w:val="000000"/>
          <w:szCs w:val="22"/>
          <w:lang w:val="en-GB"/>
        </w:rPr>
        <w:t>EIT Digital</w:t>
      </w:r>
      <w:r w:rsidR="00212960" w:rsidRPr="00212960">
        <w:rPr>
          <w:b/>
          <w:bCs/>
          <w:lang w:val="en-GB"/>
        </w:rPr>
        <w:t xml:space="preserve"> IVZW</w:t>
      </w:r>
    </w:p>
    <w:p w14:paraId="3AF0BE2E"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40BCC5F9"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2503C470" w14:textId="12DA9451" w:rsidR="00252A9B" w:rsidRDefault="00252A9B" w:rsidP="00252A9B">
      <w:pPr>
        <w:pBdr>
          <w:top w:val="nil"/>
          <w:left w:val="nil"/>
          <w:bottom w:val="nil"/>
          <w:right w:val="nil"/>
          <w:between w:val="nil"/>
        </w:pBdr>
        <w:spacing w:line="300" w:lineRule="auto"/>
        <w:jc w:val="both"/>
        <w:rPr>
          <w:color w:val="000000"/>
          <w:sz w:val="22"/>
          <w:szCs w:val="22"/>
        </w:rPr>
      </w:pPr>
      <w:r>
        <w:rPr>
          <w:color w:val="000000"/>
          <w:sz w:val="22"/>
          <w:szCs w:val="22"/>
        </w:rPr>
        <w:t>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1C93D482" w14:textId="572DCB3C" w:rsidR="00252A9B" w:rsidRDefault="00252A9B" w:rsidP="00252A9B">
      <w:pPr>
        <w:pBdr>
          <w:top w:val="nil"/>
          <w:left w:val="nil"/>
          <w:bottom w:val="nil"/>
          <w:right w:val="nil"/>
          <w:between w:val="nil"/>
        </w:pBdr>
        <w:spacing w:line="300" w:lineRule="auto"/>
        <w:jc w:val="both"/>
        <w:rPr>
          <w:color w:val="000000"/>
          <w:sz w:val="22"/>
          <w:szCs w:val="22"/>
        </w:rPr>
      </w:pPr>
      <w:r>
        <w:rPr>
          <w:color w:val="000000"/>
          <w:sz w:val="22"/>
          <w:szCs w:val="22"/>
        </w:rPr>
        <w:t>Mr./Ms. ______</w:t>
      </w:r>
      <w:r>
        <w:rPr>
          <w:color w:val="000000"/>
          <w:sz w:val="22"/>
          <w:szCs w:val="22"/>
        </w:rPr>
        <w:tab/>
      </w:r>
      <w:r>
        <w:rPr>
          <w:color w:val="000000"/>
          <w:sz w:val="22"/>
          <w:szCs w:val="22"/>
        </w:rPr>
        <w:tab/>
      </w:r>
      <w:r>
        <w:rPr>
          <w:color w:val="000000"/>
          <w:sz w:val="22"/>
          <w:szCs w:val="22"/>
        </w:rPr>
        <w:tab/>
      </w:r>
      <w:r>
        <w:rPr>
          <w:color w:val="000000"/>
          <w:sz w:val="22"/>
          <w:szCs w:val="22"/>
        </w:rPr>
        <w:tab/>
      </w:r>
    </w:p>
    <w:p w14:paraId="6E4C2E34" w14:textId="5A09BB06" w:rsidR="00252A9B" w:rsidRDefault="00252A9B" w:rsidP="00252A9B">
      <w:pPr>
        <w:pBdr>
          <w:top w:val="nil"/>
          <w:left w:val="nil"/>
          <w:bottom w:val="nil"/>
          <w:right w:val="nil"/>
          <w:between w:val="nil"/>
        </w:pBdr>
        <w:spacing w:line="300" w:lineRule="auto"/>
        <w:jc w:val="both"/>
        <w:rPr>
          <w:color w:val="000000"/>
          <w:sz w:val="22"/>
          <w:szCs w:val="22"/>
        </w:rPr>
      </w:pPr>
      <w:r>
        <w:rPr>
          <w:color w:val="000000"/>
          <w:sz w:val="22"/>
          <w:szCs w:val="22"/>
        </w:rPr>
        <w:t xml:space="preserve">Capacity: </w:t>
      </w:r>
      <w:r w:rsidR="00212960">
        <w:rPr>
          <w:color w:val="000000"/>
          <w:sz w:val="22"/>
          <w:szCs w:val="22"/>
        </w:rPr>
        <w:t>CEO</w:t>
      </w:r>
      <w:r>
        <w:rPr>
          <w:color w:val="000000"/>
          <w:sz w:val="22"/>
          <w:szCs w:val="22"/>
        </w:rPr>
        <w:tab/>
      </w:r>
      <w:r>
        <w:rPr>
          <w:color w:val="000000"/>
          <w:sz w:val="22"/>
          <w:szCs w:val="22"/>
        </w:rPr>
        <w:tab/>
      </w:r>
      <w:r>
        <w:rPr>
          <w:color w:val="000000"/>
          <w:sz w:val="22"/>
          <w:szCs w:val="22"/>
        </w:rPr>
        <w:tab/>
      </w:r>
      <w:r>
        <w:rPr>
          <w:color w:val="000000"/>
          <w:sz w:val="22"/>
          <w:szCs w:val="22"/>
        </w:rPr>
        <w:tab/>
      </w:r>
    </w:p>
    <w:p w14:paraId="7B957CD2" w14:textId="123BCEC2" w:rsidR="00252A9B" w:rsidRDefault="00252A9B" w:rsidP="00252A9B">
      <w:pPr>
        <w:pBdr>
          <w:top w:val="nil"/>
          <w:left w:val="nil"/>
          <w:bottom w:val="nil"/>
          <w:right w:val="nil"/>
          <w:between w:val="nil"/>
        </w:pBdr>
        <w:spacing w:line="300" w:lineRule="auto"/>
        <w:jc w:val="both"/>
        <w:rPr>
          <w:color w:val="000000"/>
          <w:sz w:val="22"/>
          <w:szCs w:val="22"/>
        </w:rPr>
      </w:pPr>
      <w:r>
        <w:rPr>
          <w:color w:val="000000"/>
          <w:sz w:val="22"/>
          <w:szCs w:val="22"/>
        </w:rPr>
        <w:t>Date: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30E26EEA"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79C5CCC3" w14:textId="77777777" w:rsidR="00252A9B" w:rsidRDefault="00252A9B" w:rsidP="00252A9B">
      <w:pPr>
        <w:pBdr>
          <w:top w:val="nil"/>
          <w:left w:val="nil"/>
          <w:bottom w:val="nil"/>
          <w:right w:val="nil"/>
          <w:between w:val="nil"/>
        </w:pBdr>
        <w:spacing w:line="300" w:lineRule="auto"/>
        <w:jc w:val="both"/>
        <w:rPr>
          <w:color w:val="000000"/>
          <w:sz w:val="22"/>
          <w:szCs w:val="22"/>
        </w:rPr>
      </w:pPr>
    </w:p>
    <w:p w14:paraId="12B50F62" w14:textId="574E919B" w:rsidR="00252A9B" w:rsidRPr="00B53819" w:rsidRDefault="00B53819" w:rsidP="00252A9B">
      <w:pPr>
        <w:pBdr>
          <w:top w:val="nil"/>
          <w:left w:val="nil"/>
          <w:bottom w:val="nil"/>
          <w:right w:val="nil"/>
          <w:between w:val="nil"/>
        </w:pBdr>
        <w:spacing w:line="300" w:lineRule="auto"/>
        <w:jc w:val="both"/>
        <w:rPr>
          <w:b/>
          <w:bCs/>
          <w:color w:val="000000"/>
          <w:sz w:val="22"/>
          <w:szCs w:val="22"/>
        </w:rPr>
      </w:pPr>
      <w:r w:rsidRPr="00B53819">
        <w:rPr>
          <w:b/>
          <w:bCs/>
          <w:color w:val="000000"/>
          <w:sz w:val="22"/>
          <w:szCs w:val="22"/>
        </w:rPr>
        <w:t>The Company</w:t>
      </w:r>
    </w:p>
    <w:p w14:paraId="1094BC3A" w14:textId="7C34CEEE" w:rsidR="00252A9B" w:rsidRDefault="00252A9B" w:rsidP="00252A9B">
      <w:pPr>
        <w:pBdr>
          <w:top w:val="nil"/>
          <w:left w:val="nil"/>
          <w:bottom w:val="nil"/>
          <w:right w:val="nil"/>
          <w:between w:val="nil"/>
        </w:pBdr>
        <w:spacing w:line="300" w:lineRule="auto"/>
        <w:jc w:val="both"/>
        <w:rPr>
          <w:color w:val="000000"/>
          <w:sz w:val="22"/>
          <w:szCs w:val="22"/>
        </w:rPr>
      </w:pPr>
    </w:p>
    <w:p w14:paraId="21CB85A1" w14:textId="77777777" w:rsidR="00B53819" w:rsidRDefault="00B53819" w:rsidP="00B53819">
      <w:pPr>
        <w:pBdr>
          <w:top w:val="nil"/>
          <w:left w:val="nil"/>
          <w:bottom w:val="nil"/>
          <w:right w:val="nil"/>
          <w:between w:val="nil"/>
        </w:pBdr>
        <w:spacing w:line="300" w:lineRule="auto"/>
        <w:jc w:val="both"/>
        <w:rPr>
          <w:color w:val="000000"/>
          <w:sz w:val="22"/>
          <w:szCs w:val="22"/>
        </w:rPr>
      </w:pPr>
    </w:p>
    <w:p w14:paraId="17D23A06" w14:textId="77777777" w:rsidR="00B53819" w:rsidRDefault="00B53819" w:rsidP="00B53819">
      <w:pPr>
        <w:pBdr>
          <w:top w:val="nil"/>
          <w:left w:val="nil"/>
          <w:bottom w:val="nil"/>
          <w:right w:val="nil"/>
          <w:between w:val="nil"/>
        </w:pBdr>
        <w:spacing w:line="300" w:lineRule="auto"/>
        <w:jc w:val="both"/>
        <w:rPr>
          <w:color w:val="000000"/>
          <w:sz w:val="22"/>
          <w:szCs w:val="22"/>
        </w:rPr>
      </w:pPr>
      <w:r>
        <w:rPr>
          <w:color w:val="000000"/>
          <w:sz w:val="22"/>
          <w:szCs w:val="22"/>
        </w:rPr>
        <w:t>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7708A50F" w14:textId="77777777" w:rsidR="00B53819" w:rsidRDefault="00B53819" w:rsidP="00B53819">
      <w:pPr>
        <w:pBdr>
          <w:top w:val="nil"/>
          <w:left w:val="nil"/>
          <w:bottom w:val="nil"/>
          <w:right w:val="nil"/>
          <w:between w:val="nil"/>
        </w:pBdr>
        <w:spacing w:line="300" w:lineRule="auto"/>
        <w:jc w:val="both"/>
        <w:rPr>
          <w:color w:val="000000"/>
          <w:sz w:val="22"/>
          <w:szCs w:val="22"/>
        </w:rPr>
      </w:pPr>
      <w:r>
        <w:rPr>
          <w:color w:val="000000"/>
          <w:sz w:val="22"/>
          <w:szCs w:val="22"/>
        </w:rPr>
        <w:t>Mr./Ms. ______</w:t>
      </w:r>
      <w:r>
        <w:rPr>
          <w:color w:val="000000"/>
          <w:sz w:val="22"/>
          <w:szCs w:val="22"/>
        </w:rPr>
        <w:tab/>
      </w:r>
      <w:r>
        <w:rPr>
          <w:color w:val="000000"/>
          <w:sz w:val="22"/>
          <w:szCs w:val="22"/>
        </w:rPr>
        <w:tab/>
      </w:r>
      <w:r>
        <w:rPr>
          <w:color w:val="000000"/>
          <w:sz w:val="22"/>
          <w:szCs w:val="22"/>
        </w:rPr>
        <w:tab/>
      </w:r>
      <w:r>
        <w:rPr>
          <w:color w:val="000000"/>
          <w:sz w:val="22"/>
          <w:szCs w:val="22"/>
        </w:rPr>
        <w:tab/>
      </w:r>
    </w:p>
    <w:p w14:paraId="21B12916" w14:textId="77777777" w:rsidR="00B53819" w:rsidRDefault="00B53819" w:rsidP="00B53819">
      <w:pPr>
        <w:pBdr>
          <w:top w:val="nil"/>
          <w:left w:val="nil"/>
          <w:bottom w:val="nil"/>
          <w:right w:val="nil"/>
          <w:between w:val="nil"/>
        </w:pBdr>
        <w:spacing w:line="300" w:lineRule="auto"/>
        <w:jc w:val="both"/>
        <w:rPr>
          <w:color w:val="000000"/>
          <w:sz w:val="22"/>
          <w:szCs w:val="22"/>
        </w:rPr>
      </w:pPr>
      <w:r>
        <w:rPr>
          <w:color w:val="000000"/>
          <w:sz w:val="22"/>
          <w:szCs w:val="22"/>
        </w:rPr>
        <w:t>Capacity: Director</w:t>
      </w:r>
      <w:r>
        <w:rPr>
          <w:color w:val="000000"/>
          <w:sz w:val="22"/>
          <w:szCs w:val="22"/>
        </w:rPr>
        <w:tab/>
      </w:r>
      <w:r>
        <w:rPr>
          <w:color w:val="000000"/>
          <w:sz w:val="22"/>
          <w:szCs w:val="22"/>
        </w:rPr>
        <w:tab/>
      </w:r>
      <w:r>
        <w:rPr>
          <w:color w:val="000000"/>
          <w:sz w:val="22"/>
          <w:szCs w:val="22"/>
        </w:rPr>
        <w:tab/>
      </w:r>
      <w:r>
        <w:rPr>
          <w:color w:val="000000"/>
          <w:sz w:val="22"/>
          <w:szCs w:val="22"/>
        </w:rPr>
        <w:tab/>
      </w:r>
    </w:p>
    <w:p w14:paraId="2481F58E" w14:textId="77777777" w:rsidR="00B53819" w:rsidRDefault="00B53819" w:rsidP="00B53819">
      <w:pPr>
        <w:pBdr>
          <w:top w:val="nil"/>
          <w:left w:val="nil"/>
          <w:bottom w:val="nil"/>
          <w:right w:val="nil"/>
          <w:between w:val="nil"/>
        </w:pBdr>
        <w:spacing w:line="300" w:lineRule="auto"/>
        <w:jc w:val="both"/>
        <w:rPr>
          <w:color w:val="000000"/>
          <w:sz w:val="22"/>
          <w:szCs w:val="22"/>
        </w:rPr>
      </w:pPr>
      <w:r>
        <w:rPr>
          <w:color w:val="000000"/>
          <w:sz w:val="22"/>
          <w:szCs w:val="22"/>
        </w:rPr>
        <w:t>Date: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534C1664" w14:textId="28B603C8" w:rsidR="00B53819" w:rsidRDefault="00B53819" w:rsidP="00252A9B">
      <w:pPr>
        <w:pBdr>
          <w:top w:val="nil"/>
          <w:left w:val="nil"/>
          <w:bottom w:val="nil"/>
          <w:right w:val="nil"/>
          <w:between w:val="nil"/>
        </w:pBdr>
        <w:spacing w:line="300" w:lineRule="auto"/>
        <w:jc w:val="both"/>
        <w:rPr>
          <w:color w:val="000000"/>
          <w:sz w:val="22"/>
          <w:szCs w:val="22"/>
        </w:rPr>
      </w:pPr>
      <w:r>
        <w:rPr>
          <w:color w:val="000000"/>
          <w:sz w:val="22"/>
          <w:szCs w:val="22"/>
        </w:rPr>
        <w:t>v</w:t>
      </w:r>
    </w:p>
    <w:sectPr w:rsidR="00B53819" w:rsidSect="000114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0473" w14:textId="77777777" w:rsidR="008F0B2D" w:rsidRDefault="008F0B2D" w:rsidP="00212960">
      <w:r>
        <w:separator/>
      </w:r>
    </w:p>
  </w:endnote>
  <w:endnote w:type="continuationSeparator" w:id="0">
    <w:p w14:paraId="6DBA674D" w14:textId="77777777" w:rsidR="008F0B2D" w:rsidRDefault="008F0B2D" w:rsidP="0021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A230" w14:textId="77777777" w:rsidR="008F0B2D" w:rsidRDefault="008F0B2D" w:rsidP="00212960">
      <w:r>
        <w:separator/>
      </w:r>
    </w:p>
  </w:footnote>
  <w:footnote w:type="continuationSeparator" w:id="0">
    <w:p w14:paraId="242DDE86" w14:textId="77777777" w:rsidR="008F0B2D" w:rsidRDefault="008F0B2D" w:rsidP="0021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50E"/>
    <w:multiLevelType w:val="multilevel"/>
    <w:tmpl w:val="B8C6F7DA"/>
    <w:lvl w:ilvl="0">
      <w:start w:val="1"/>
      <w:numFmt w:val="decimal"/>
      <w:lvlText w:val="%1."/>
      <w:lvlJc w:val="left"/>
      <w:pPr>
        <w:ind w:left="367" w:hanging="360"/>
      </w:pPr>
      <w:rPr>
        <w:vertAlign w:val="baseline"/>
      </w:rPr>
    </w:lvl>
    <w:lvl w:ilvl="1">
      <w:start w:val="1"/>
      <w:numFmt w:val="lowerLetter"/>
      <w:lvlText w:val="%2."/>
      <w:lvlJc w:val="left"/>
      <w:pPr>
        <w:ind w:left="1087" w:hanging="360"/>
      </w:pPr>
      <w:rPr>
        <w:vertAlign w:val="baseline"/>
      </w:rPr>
    </w:lvl>
    <w:lvl w:ilvl="2">
      <w:start w:val="1"/>
      <w:numFmt w:val="lowerRoman"/>
      <w:lvlText w:val="%3."/>
      <w:lvlJc w:val="right"/>
      <w:pPr>
        <w:ind w:left="1807" w:hanging="180"/>
      </w:pPr>
      <w:rPr>
        <w:vertAlign w:val="baseline"/>
      </w:rPr>
    </w:lvl>
    <w:lvl w:ilvl="3">
      <w:start w:val="1"/>
      <w:numFmt w:val="decimal"/>
      <w:lvlText w:val="%4."/>
      <w:lvlJc w:val="left"/>
      <w:pPr>
        <w:ind w:left="2527" w:hanging="360"/>
      </w:pPr>
      <w:rPr>
        <w:vertAlign w:val="baseline"/>
      </w:rPr>
    </w:lvl>
    <w:lvl w:ilvl="4">
      <w:start w:val="1"/>
      <w:numFmt w:val="lowerLetter"/>
      <w:lvlText w:val="%5."/>
      <w:lvlJc w:val="left"/>
      <w:pPr>
        <w:ind w:left="3247" w:hanging="360"/>
      </w:pPr>
      <w:rPr>
        <w:vertAlign w:val="baseline"/>
      </w:rPr>
    </w:lvl>
    <w:lvl w:ilvl="5">
      <w:start w:val="1"/>
      <w:numFmt w:val="lowerRoman"/>
      <w:lvlText w:val="%6."/>
      <w:lvlJc w:val="right"/>
      <w:pPr>
        <w:ind w:left="3967" w:hanging="180"/>
      </w:pPr>
      <w:rPr>
        <w:vertAlign w:val="baseline"/>
      </w:rPr>
    </w:lvl>
    <w:lvl w:ilvl="6">
      <w:start w:val="1"/>
      <w:numFmt w:val="decimal"/>
      <w:lvlText w:val="%7."/>
      <w:lvlJc w:val="left"/>
      <w:pPr>
        <w:ind w:left="4687" w:hanging="360"/>
      </w:pPr>
      <w:rPr>
        <w:vertAlign w:val="baseline"/>
      </w:rPr>
    </w:lvl>
    <w:lvl w:ilvl="7">
      <w:start w:val="1"/>
      <w:numFmt w:val="lowerLetter"/>
      <w:lvlText w:val="%8."/>
      <w:lvlJc w:val="left"/>
      <w:pPr>
        <w:ind w:left="5407" w:hanging="360"/>
      </w:pPr>
      <w:rPr>
        <w:vertAlign w:val="baseline"/>
      </w:rPr>
    </w:lvl>
    <w:lvl w:ilvl="8">
      <w:start w:val="1"/>
      <w:numFmt w:val="lowerRoman"/>
      <w:lvlText w:val="%9."/>
      <w:lvlJc w:val="right"/>
      <w:pPr>
        <w:ind w:left="6127" w:hanging="180"/>
      </w:pPr>
      <w:rPr>
        <w:vertAlign w:val="baseline"/>
      </w:rPr>
    </w:lvl>
  </w:abstractNum>
  <w:abstractNum w:abstractNumId="1" w15:restartNumberingAfterBreak="0">
    <w:nsid w:val="22C513F7"/>
    <w:multiLevelType w:val="multilevel"/>
    <w:tmpl w:val="2A58EFEE"/>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CDF2DE0"/>
    <w:multiLevelType w:val="hybridMultilevel"/>
    <w:tmpl w:val="A69897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EA36B78"/>
    <w:multiLevelType w:val="multilevel"/>
    <w:tmpl w:val="4B02D9FC"/>
    <w:lvl w:ilvl="0">
      <w:start w:val="1"/>
      <w:numFmt w:val="decimal"/>
      <w:lvlText w:val="%1."/>
      <w:lvlJc w:val="left"/>
      <w:pPr>
        <w:ind w:left="36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9B"/>
    <w:rsid w:val="000114D6"/>
    <w:rsid w:val="00013F70"/>
    <w:rsid w:val="00044C37"/>
    <w:rsid w:val="0005483B"/>
    <w:rsid w:val="000A1AA1"/>
    <w:rsid w:val="00110F06"/>
    <w:rsid w:val="0014078A"/>
    <w:rsid w:val="001F5B8E"/>
    <w:rsid w:val="00212960"/>
    <w:rsid w:val="00223615"/>
    <w:rsid w:val="00252A9B"/>
    <w:rsid w:val="002C4E31"/>
    <w:rsid w:val="002E5E8A"/>
    <w:rsid w:val="003C17CA"/>
    <w:rsid w:val="004373F0"/>
    <w:rsid w:val="0045666C"/>
    <w:rsid w:val="004E33C0"/>
    <w:rsid w:val="00585354"/>
    <w:rsid w:val="006E6B99"/>
    <w:rsid w:val="007A4BB8"/>
    <w:rsid w:val="00836A05"/>
    <w:rsid w:val="008662F8"/>
    <w:rsid w:val="008B4A07"/>
    <w:rsid w:val="008F0B2D"/>
    <w:rsid w:val="009A58FA"/>
    <w:rsid w:val="009A6DAD"/>
    <w:rsid w:val="00A16550"/>
    <w:rsid w:val="00AF6B8D"/>
    <w:rsid w:val="00B110B0"/>
    <w:rsid w:val="00B53819"/>
    <w:rsid w:val="00BC21AC"/>
    <w:rsid w:val="00BD3A8D"/>
    <w:rsid w:val="00C16685"/>
    <w:rsid w:val="00EF2824"/>
    <w:rsid w:val="00F10CF5"/>
    <w:rsid w:val="00F960AC"/>
    <w:rsid w:val="00FA3E05"/>
    <w:rsid w:val="00FC5080"/>
    <w:rsid w:val="00FD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259BA"/>
  <w15:chartTrackingRefBased/>
  <w15:docId w15:val="{338C0520-BC11-064B-B21A-E821E526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9B"/>
    <w:rPr>
      <w:rFonts w:ascii="Calibri" w:eastAsia="Calibri" w:hAnsi="Calibri" w:cs="Calibri"/>
      <w:sz w:val="20"/>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9B"/>
    <w:pPr>
      <w:ind w:left="720"/>
      <w:contextualSpacing/>
    </w:pPr>
  </w:style>
  <w:style w:type="paragraph" w:customStyle="1" w:styleId="texte1xCharChar">
    <w:name w:val="texte 1.x Char Char"/>
    <w:basedOn w:val="Normal"/>
    <w:rsid w:val="00252A9B"/>
    <w:pPr>
      <w:spacing w:before="120" w:after="120"/>
      <w:ind w:left="567"/>
      <w:jc w:val="both"/>
    </w:pPr>
    <w:rPr>
      <w:rFonts w:ascii="Arial" w:eastAsia="Times New Roman" w:hAnsi="Arial" w:cs="Times New Roman"/>
      <w:sz w:val="22"/>
      <w:lang w:val="nl-NL" w:eastAsia="nl-NL"/>
    </w:rPr>
  </w:style>
  <w:style w:type="paragraph" w:styleId="BalloonText">
    <w:name w:val="Balloon Text"/>
    <w:basedOn w:val="Normal"/>
    <w:link w:val="BalloonTextChar"/>
    <w:uiPriority w:val="99"/>
    <w:semiHidden/>
    <w:unhideWhenUsed/>
    <w:rsid w:val="00BD3A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A8D"/>
    <w:rPr>
      <w:rFonts w:ascii="Times New Roman" w:eastAsia="Calibri" w:hAnsi="Times New Roman" w:cs="Times New Roman"/>
      <w:sz w:val="18"/>
      <w:szCs w:val="18"/>
      <w:lang w:eastAsia="es-ES_tradnl"/>
    </w:rPr>
  </w:style>
  <w:style w:type="character" w:styleId="CommentReference">
    <w:name w:val="annotation reference"/>
    <w:basedOn w:val="DefaultParagraphFont"/>
    <w:uiPriority w:val="99"/>
    <w:semiHidden/>
    <w:unhideWhenUsed/>
    <w:rsid w:val="00212960"/>
    <w:rPr>
      <w:sz w:val="16"/>
      <w:szCs w:val="16"/>
    </w:rPr>
  </w:style>
  <w:style w:type="paragraph" w:styleId="CommentText">
    <w:name w:val="annotation text"/>
    <w:basedOn w:val="Normal"/>
    <w:link w:val="CommentTextChar"/>
    <w:uiPriority w:val="99"/>
    <w:semiHidden/>
    <w:unhideWhenUsed/>
    <w:rsid w:val="00212960"/>
  </w:style>
  <w:style w:type="character" w:customStyle="1" w:styleId="CommentTextChar">
    <w:name w:val="Comment Text Char"/>
    <w:basedOn w:val="DefaultParagraphFont"/>
    <w:link w:val="CommentText"/>
    <w:uiPriority w:val="99"/>
    <w:semiHidden/>
    <w:rsid w:val="00212960"/>
    <w:rPr>
      <w:rFonts w:ascii="Calibri" w:eastAsia="Calibri" w:hAnsi="Calibri" w:cs="Calibri"/>
      <w:sz w:val="20"/>
      <w:szCs w:val="20"/>
      <w:lang w:eastAsia="es-ES_tradnl"/>
    </w:rPr>
  </w:style>
  <w:style w:type="paragraph" w:styleId="CommentSubject">
    <w:name w:val="annotation subject"/>
    <w:basedOn w:val="CommentText"/>
    <w:next w:val="CommentText"/>
    <w:link w:val="CommentSubjectChar"/>
    <w:uiPriority w:val="99"/>
    <w:semiHidden/>
    <w:unhideWhenUsed/>
    <w:rsid w:val="00212960"/>
    <w:rPr>
      <w:b/>
      <w:bCs/>
    </w:rPr>
  </w:style>
  <w:style w:type="character" w:customStyle="1" w:styleId="CommentSubjectChar">
    <w:name w:val="Comment Subject Char"/>
    <w:basedOn w:val="CommentTextChar"/>
    <w:link w:val="CommentSubject"/>
    <w:uiPriority w:val="99"/>
    <w:semiHidden/>
    <w:rsid w:val="00212960"/>
    <w:rPr>
      <w:rFonts w:ascii="Calibri" w:eastAsia="Calibri" w:hAnsi="Calibri" w:cs="Calibri"/>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84828">
      <w:bodyDiv w:val="1"/>
      <w:marLeft w:val="0"/>
      <w:marRight w:val="0"/>
      <w:marTop w:val="0"/>
      <w:marBottom w:val="0"/>
      <w:divBdr>
        <w:top w:val="none" w:sz="0" w:space="0" w:color="auto"/>
        <w:left w:val="none" w:sz="0" w:space="0" w:color="auto"/>
        <w:bottom w:val="none" w:sz="0" w:space="0" w:color="auto"/>
        <w:right w:val="none" w:sz="0" w:space="0" w:color="auto"/>
      </w:divBdr>
    </w:div>
    <w:div w:id="1150709691">
      <w:bodyDiv w:val="1"/>
      <w:marLeft w:val="0"/>
      <w:marRight w:val="0"/>
      <w:marTop w:val="0"/>
      <w:marBottom w:val="0"/>
      <w:divBdr>
        <w:top w:val="none" w:sz="0" w:space="0" w:color="auto"/>
        <w:left w:val="none" w:sz="0" w:space="0" w:color="auto"/>
        <w:bottom w:val="none" w:sz="0" w:space="0" w:color="auto"/>
        <w:right w:val="none" w:sz="0" w:space="0" w:color="auto"/>
      </w:divBdr>
    </w:div>
    <w:div w:id="1225219416">
      <w:bodyDiv w:val="1"/>
      <w:marLeft w:val="0"/>
      <w:marRight w:val="0"/>
      <w:marTop w:val="0"/>
      <w:marBottom w:val="0"/>
      <w:divBdr>
        <w:top w:val="none" w:sz="0" w:space="0" w:color="auto"/>
        <w:left w:val="none" w:sz="0" w:space="0" w:color="auto"/>
        <w:bottom w:val="none" w:sz="0" w:space="0" w:color="auto"/>
        <w:right w:val="none" w:sz="0" w:space="0" w:color="auto"/>
      </w:divBdr>
    </w:div>
    <w:div w:id="1684043867">
      <w:bodyDiv w:val="1"/>
      <w:marLeft w:val="0"/>
      <w:marRight w:val="0"/>
      <w:marTop w:val="0"/>
      <w:marBottom w:val="0"/>
      <w:divBdr>
        <w:top w:val="none" w:sz="0" w:space="0" w:color="auto"/>
        <w:left w:val="none" w:sz="0" w:space="0" w:color="auto"/>
        <w:bottom w:val="none" w:sz="0" w:space="0" w:color="auto"/>
        <w:right w:val="none" w:sz="0" w:space="0" w:color="auto"/>
      </w:divBdr>
    </w:div>
    <w:div w:id="1733573744">
      <w:bodyDiv w:val="1"/>
      <w:marLeft w:val="0"/>
      <w:marRight w:val="0"/>
      <w:marTop w:val="0"/>
      <w:marBottom w:val="0"/>
      <w:divBdr>
        <w:top w:val="none" w:sz="0" w:space="0" w:color="auto"/>
        <w:left w:val="none" w:sz="0" w:space="0" w:color="auto"/>
        <w:bottom w:val="none" w:sz="0" w:space="0" w:color="auto"/>
        <w:right w:val="none" w:sz="0" w:space="0" w:color="auto"/>
      </w:divBdr>
    </w:div>
    <w:div w:id="1838030031">
      <w:bodyDiv w:val="1"/>
      <w:marLeft w:val="0"/>
      <w:marRight w:val="0"/>
      <w:marTop w:val="0"/>
      <w:marBottom w:val="0"/>
      <w:divBdr>
        <w:top w:val="none" w:sz="0" w:space="0" w:color="auto"/>
        <w:left w:val="none" w:sz="0" w:space="0" w:color="auto"/>
        <w:bottom w:val="none" w:sz="0" w:space="0" w:color="auto"/>
        <w:right w:val="none" w:sz="0" w:space="0" w:color="auto"/>
      </w:divBdr>
    </w:div>
    <w:div w:id="19139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0F5C233EBA64F898B7E085825516E" ma:contentTypeVersion="13" ma:contentTypeDescription="Create a new document." ma:contentTypeScope="" ma:versionID="f40a36851780271f2e915038ca2c1cc1">
  <xsd:schema xmlns:xsd="http://www.w3.org/2001/XMLSchema" xmlns:xs="http://www.w3.org/2001/XMLSchema" xmlns:p="http://schemas.microsoft.com/office/2006/metadata/properties" xmlns:ns3="efb2fb46-55a5-4f53-bac1-ccc18bdaa050" xmlns:ns4="f89932cf-cbd6-4964-b6c4-5893883678d3" targetNamespace="http://schemas.microsoft.com/office/2006/metadata/properties" ma:root="true" ma:fieldsID="c401554ff1d1976e072862b05cf93161" ns3:_="" ns4:_="">
    <xsd:import namespace="efb2fb46-55a5-4f53-bac1-ccc18bdaa050"/>
    <xsd:import namespace="f89932cf-cbd6-4964-b6c4-5893883678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2fb46-55a5-4f53-bac1-ccc18bdaa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932cf-cbd6-4964-b6c4-5893883678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E271F-48F1-4192-9EB7-96232A013ECE}">
  <ds:schemaRefs>
    <ds:schemaRef ds:uri="http://schemas.microsoft.com/sharepoint/v3/contenttype/forms"/>
  </ds:schemaRefs>
</ds:datastoreItem>
</file>

<file path=customXml/itemProps2.xml><?xml version="1.0" encoding="utf-8"?>
<ds:datastoreItem xmlns:ds="http://schemas.openxmlformats.org/officeDocument/2006/customXml" ds:itemID="{547B647D-F39F-4E37-A899-516C0E8FC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2AB72-0623-428E-98E1-C570122C6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2fb46-55a5-4f53-bac1-ccc18bdaa050"/>
    <ds:schemaRef ds:uri="f89932cf-cbd6-4964-b6c4-58938836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dc:creator>
  <cp:keywords/>
  <dc:description/>
  <cp:lastModifiedBy>Hector Romero</cp:lastModifiedBy>
  <cp:revision>7</cp:revision>
  <dcterms:created xsi:type="dcterms:W3CDTF">2020-05-08T10:33:00Z</dcterms:created>
  <dcterms:modified xsi:type="dcterms:W3CDTF">2020-05-13T15:48:00Z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0x010100E340F5C233EBA64F898B7E085825516E</vt:lpwstr>
  </property>
</Properties>
</file>